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0F7" w:rsidRPr="00564D4A" w:rsidRDefault="00767121">
      <w:pPr>
        <w:jc w:val="center"/>
        <w:rPr>
          <w:rFonts w:ascii="宋体" w:hAnsi="宋体" w:cs="宋体"/>
          <w:b/>
          <w:kern w:val="0"/>
          <w:sz w:val="32"/>
          <w:szCs w:val="32"/>
        </w:rPr>
      </w:pPr>
      <w:r w:rsidRPr="00564D4A">
        <w:rPr>
          <w:rFonts w:ascii="宋体" w:hAnsi="宋体" w:cs="宋体" w:hint="eastAsia"/>
          <w:b/>
          <w:kern w:val="0"/>
          <w:sz w:val="32"/>
          <w:szCs w:val="32"/>
        </w:rPr>
        <w:t>经济管理试验班</w:t>
      </w:r>
    </w:p>
    <w:p w:rsidR="00A860F7" w:rsidRPr="00564D4A" w:rsidRDefault="00767121">
      <w:pPr>
        <w:jc w:val="center"/>
        <w:rPr>
          <w:rFonts w:ascii="宋体" w:hAnsi="宋体" w:cs="宋体"/>
          <w:b/>
          <w:kern w:val="0"/>
          <w:sz w:val="32"/>
          <w:szCs w:val="32"/>
        </w:rPr>
      </w:pPr>
      <w:r w:rsidRPr="00564D4A">
        <w:rPr>
          <w:rFonts w:ascii="宋体" w:hAnsi="宋体" w:cs="宋体" w:hint="eastAsia"/>
          <w:b/>
          <w:kern w:val="0"/>
          <w:sz w:val="32"/>
          <w:szCs w:val="32"/>
        </w:rPr>
        <w:t>2019级选课说明和第一学期课程目录</w:t>
      </w:r>
    </w:p>
    <w:p w:rsidR="00A860F7" w:rsidRDefault="00767121">
      <w:pPr>
        <w:pStyle w:val="2"/>
        <w:spacing w:before="156" w:after="156"/>
      </w:pPr>
      <w:r>
        <w:rPr>
          <w:rFonts w:hint="eastAsia"/>
        </w:rPr>
        <w:t>一</w:t>
      </w:r>
      <w:r>
        <w:t>、选课说明</w:t>
      </w:r>
    </w:p>
    <w:p w:rsidR="00A860F7" w:rsidRDefault="00767121">
      <w:pPr>
        <w:spacing w:line="360" w:lineRule="auto"/>
        <w:ind w:firstLineChars="200" w:firstLine="480"/>
        <w:rPr>
          <w:rFonts w:ascii="宋体" w:hAnsi="宋体"/>
          <w:sz w:val="24"/>
          <w:szCs w:val="24"/>
        </w:rPr>
      </w:pPr>
      <w:r>
        <w:rPr>
          <w:rFonts w:ascii="宋体" w:hAnsi="宋体" w:hint="eastAsia"/>
          <w:sz w:val="24"/>
          <w:szCs w:val="24"/>
          <w:lang w:val="zh-CN"/>
        </w:rPr>
        <w:t>基于培养“富有创造力的杰出管理领导人才”的使命，管理与经济学院注重培养学生的专业胜任能力、思辨思维能力、有效沟通能力、团队合作能力、国际视野以及伦理与社会责任感。</w:t>
      </w:r>
      <w:r>
        <w:rPr>
          <w:rFonts w:ascii="宋体" w:hAnsi="宋体" w:hint="eastAsia"/>
          <w:sz w:val="24"/>
          <w:szCs w:val="24"/>
        </w:rPr>
        <w:t>课程体系主要由通识教育模块、工科课程模块、实践实训模块及专业教育模块组成。本学期先期学习的课程均为必修课，说明如下：</w:t>
      </w:r>
    </w:p>
    <w:p w:rsidR="00A860F7" w:rsidRDefault="00767121">
      <w:pPr>
        <w:pStyle w:val="ae"/>
        <w:numPr>
          <w:ilvl w:val="0"/>
          <w:numId w:val="1"/>
        </w:numPr>
        <w:spacing w:line="360" w:lineRule="auto"/>
        <w:ind w:firstLineChars="0"/>
        <w:rPr>
          <w:rFonts w:ascii="宋体" w:hAnsi="宋体"/>
          <w:sz w:val="24"/>
          <w:szCs w:val="24"/>
        </w:rPr>
      </w:pPr>
      <w:r>
        <w:rPr>
          <w:rFonts w:ascii="宋体" w:hAnsi="宋体" w:hint="eastAsia"/>
          <w:sz w:val="24"/>
          <w:szCs w:val="24"/>
        </w:rPr>
        <w:t>通识教育模块课程：大学英语Ⅰ（2学分）、微积分AⅠ（6学分）、计算机应用</w:t>
      </w:r>
    </w:p>
    <w:p w:rsidR="00A860F7" w:rsidRDefault="00767121">
      <w:pPr>
        <w:spacing w:line="360" w:lineRule="auto"/>
        <w:rPr>
          <w:rFonts w:ascii="宋体" w:hAnsi="宋体"/>
          <w:sz w:val="24"/>
          <w:szCs w:val="24"/>
        </w:rPr>
      </w:pPr>
      <w:r>
        <w:rPr>
          <w:rFonts w:ascii="宋体" w:hAnsi="宋体" w:hint="eastAsia"/>
          <w:sz w:val="24"/>
          <w:szCs w:val="24"/>
        </w:rPr>
        <w:t>基础（2学分）、思想道德修养与法律基础（3学分）、大学生心理素质发展（0学分，必修）、体育Ⅰ（0.5学分）、形势与政策Ⅰ（0.25学分），以上课程共13.75学分。</w:t>
      </w:r>
    </w:p>
    <w:p w:rsidR="00A860F7" w:rsidRDefault="00767121">
      <w:pPr>
        <w:spacing w:line="360" w:lineRule="auto"/>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根据培养方案中教学进度的安排，文化素质类通识教育课程学生可以考虑在第二学期开始选修。</w:t>
      </w:r>
    </w:p>
    <w:p w:rsidR="00A860F7" w:rsidRDefault="00767121">
      <w:pPr>
        <w:pStyle w:val="ae"/>
        <w:numPr>
          <w:ilvl w:val="0"/>
          <w:numId w:val="1"/>
        </w:numPr>
        <w:spacing w:line="360" w:lineRule="auto"/>
        <w:ind w:firstLineChars="0"/>
        <w:rPr>
          <w:rFonts w:ascii="宋体" w:hAnsi="宋体"/>
          <w:sz w:val="24"/>
          <w:szCs w:val="24"/>
        </w:rPr>
      </w:pPr>
      <w:r>
        <w:rPr>
          <w:rFonts w:ascii="宋体" w:hAnsi="宋体" w:hint="eastAsia"/>
          <w:sz w:val="24"/>
          <w:szCs w:val="24"/>
        </w:rPr>
        <w:t>工科模块课程：机械工程基础Ⅰ（3学分）。</w:t>
      </w:r>
    </w:p>
    <w:p w:rsidR="00A860F7" w:rsidRDefault="00767121">
      <w:pPr>
        <w:pStyle w:val="ae"/>
        <w:numPr>
          <w:ilvl w:val="0"/>
          <w:numId w:val="1"/>
        </w:numPr>
        <w:spacing w:line="360" w:lineRule="auto"/>
        <w:ind w:firstLineChars="0"/>
        <w:rPr>
          <w:rFonts w:ascii="宋体" w:hAnsi="宋体"/>
          <w:sz w:val="24"/>
          <w:szCs w:val="24"/>
        </w:rPr>
      </w:pPr>
      <w:r>
        <w:rPr>
          <w:rFonts w:ascii="宋体" w:hAnsi="宋体" w:hint="eastAsia"/>
          <w:sz w:val="24"/>
          <w:szCs w:val="24"/>
        </w:rPr>
        <w:t>实践实训模块课程：军事训练（1.5学分）、军事理论（1学分），共2.5学分。</w:t>
      </w:r>
    </w:p>
    <w:p w:rsidR="00A860F7" w:rsidRDefault="00767121">
      <w:pPr>
        <w:pStyle w:val="ae"/>
        <w:numPr>
          <w:ilvl w:val="0"/>
          <w:numId w:val="1"/>
        </w:numPr>
        <w:spacing w:line="360" w:lineRule="auto"/>
        <w:ind w:firstLineChars="0"/>
        <w:rPr>
          <w:rFonts w:ascii="宋体" w:hAnsi="宋体"/>
          <w:sz w:val="24"/>
          <w:szCs w:val="24"/>
        </w:rPr>
      </w:pPr>
      <w:r>
        <w:rPr>
          <w:rFonts w:ascii="宋体" w:hAnsi="宋体" w:hint="eastAsia"/>
          <w:sz w:val="24"/>
          <w:szCs w:val="24"/>
        </w:rPr>
        <w:t>专业教育模块课程：管理学原理（2学分）。本课程</w:t>
      </w:r>
      <w:proofErr w:type="gramStart"/>
      <w:r>
        <w:rPr>
          <w:rFonts w:ascii="宋体" w:hAnsi="宋体" w:hint="eastAsia"/>
          <w:sz w:val="24"/>
          <w:szCs w:val="24"/>
        </w:rPr>
        <w:t>由周毕文</w:t>
      </w:r>
      <w:proofErr w:type="gramEnd"/>
      <w:r>
        <w:rPr>
          <w:rFonts w:ascii="宋体" w:hAnsi="宋体" w:hint="eastAsia"/>
          <w:sz w:val="24"/>
          <w:szCs w:val="24"/>
        </w:rPr>
        <w:t>、罗斌、王俊鹏、</w:t>
      </w:r>
    </w:p>
    <w:p w:rsidR="00A860F7" w:rsidRDefault="00767121">
      <w:pPr>
        <w:spacing w:line="360" w:lineRule="auto"/>
        <w:rPr>
          <w:rFonts w:ascii="宋体" w:hAnsi="宋体"/>
          <w:sz w:val="24"/>
          <w:szCs w:val="24"/>
        </w:rPr>
      </w:pPr>
      <w:r>
        <w:rPr>
          <w:rFonts w:ascii="宋体" w:hAnsi="宋体" w:hint="eastAsia"/>
          <w:sz w:val="24"/>
          <w:szCs w:val="24"/>
        </w:rPr>
        <w:t>温新民四位老师分别讲授。学院实行选课改革，为每位学生提供更多的自由选课空间。此门课程选课时，每位同学可以根据个人意愿自由选取以上四位老师的任意一个教学班进行学习，每个</w:t>
      </w:r>
      <w:proofErr w:type="gramStart"/>
      <w:r>
        <w:rPr>
          <w:rFonts w:ascii="宋体" w:hAnsi="宋体" w:hint="eastAsia"/>
          <w:sz w:val="24"/>
          <w:szCs w:val="24"/>
        </w:rPr>
        <w:t>教学班无选课</w:t>
      </w:r>
      <w:proofErr w:type="gramEnd"/>
      <w:r>
        <w:rPr>
          <w:rFonts w:ascii="宋体" w:hAnsi="宋体" w:hint="eastAsia"/>
          <w:sz w:val="24"/>
          <w:szCs w:val="24"/>
        </w:rPr>
        <w:t>人数限制。</w:t>
      </w:r>
    </w:p>
    <w:p w:rsidR="00A860F7" w:rsidRDefault="00767121">
      <w:pPr>
        <w:spacing w:line="360" w:lineRule="auto"/>
      </w:pPr>
      <w:r>
        <w:rPr>
          <w:rFonts w:hint="eastAsia"/>
        </w:rPr>
        <w:t xml:space="preserve">    </w:t>
      </w:r>
      <w:r>
        <w:rPr>
          <w:rFonts w:hint="eastAsia"/>
          <w:sz w:val="24"/>
          <w:szCs w:val="24"/>
        </w:rPr>
        <w:t>每位学生本学期需要完成以上全部课程的学习，共计</w:t>
      </w:r>
      <w:r>
        <w:rPr>
          <w:rFonts w:hint="eastAsia"/>
          <w:sz w:val="24"/>
          <w:szCs w:val="24"/>
        </w:rPr>
        <w:t>21.25</w:t>
      </w:r>
      <w:r>
        <w:rPr>
          <w:rFonts w:hint="eastAsia"/>
          <w:sz w:val="24"/>
          <w:szCs w:val="24"/>
        </w:rPr>
        <w:t>学分。</w:t>
      </w:r>
    </w:p>
    <w:p w:rsidR="00A860F7" w:rsidRDefault="00767121">
      <w:pPr>
        <w:widowControl/>
        <w:jc w:val="left"/>
        <w:rPr>
          <w:rFonts w:ascii="Cambria" w:hAnsi="Cambria"/>
          <w:b/>
          <w:bCs/>
          <w:kern w:val="0"/>
          <w:sz w:val="30"/>
          <w:szCs w:val="32"/>
          <w:lang w:val="zh-CN"/>
        </w:rPr>
      </w:pPr>
      <w:r>
        <w:br w:type="page"/>
      </w:r>
    </w:p>
    <w:p w:rsidR="00A860F7" w:rsidRDefault="00767121">
      <w:pPr>
        <w:pStyle w:val="2"/>
        <w:spacing w:before="156" w:after="156"/>
      </w:pPr>
      <w:r>
        <w:lastRenderedPageBreak/>
        <w:t>二</w:t>
      </w:r>
      <w:r>
        <w:rPr>
          <w:rFonts w:hint="eastAsia"/>
        </w:rPr>
        <w:t>、</w:t>
      </w:r>
      <w:r>
        <w:t>第一学期课程</w:t>
      </w:r>
      <w:r>
        <w:rPr>
          <w:rFonts w:hint="eastAsia"/>
        </w:rPr>
        <w:t>目录</w:t>
      </w:r>
    </w:p>
    <w:tbl>
      <w:tblPr>
        <w:tblpPr w:leftFromText="180" w:rightFromText="180" w:vertAnchor="page" w:horzAnchor="margin" w:tblpY="2371"/>
        <w:tblW w:w="8613" w:type="dxa"/>
        <w:tblLayout w:type="fixed"/>
        <w:tblLook w:val="04A0" w:firstRow="1" w:lastRow="0" w:firstColumn="1" w:lastColumn="0" w:noHBand="0" w:noVBand="1"/>
      </w:tblPr>
      <w:tblGrid>
        <w:gridCol w:w="534"/>
        <w:gridCol w:w="567"/>
        <w:gridCol w:w="1275"/>
        <w:gridCol w:w="3544"/>
        <w:gridCol w:w="709"/>
        <w:gridCol w:w="709"/>
        <w:gridCol w:w="1275"/>
      </w:tblGrid>
      <w:tr w:rsidR="00A860F7">
        <w:trPr>
          <w:trHeight w:val="540"/>
        </w:trPr>
        <w:tc>
          <w:tcPr>
            <w:tcW w:w="5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860F7" w:rsidRDefault="00767121">
            <w:pPr>
              <w:widowControl/>
              <w:jc w:val="center"/>
              <w:rPr>
                <w:rFonts w:ascii="宋体" w:hAnsi="宋体" w:cs="宋体"/>
                <w:kern w:val="0"/>
                <w:sz w:val="20"/>
                <w:szCs w:val="20"/>
              </w:rPr>
            </w:pPr>
            <w:r>
              <w:rPr>
                <w:rFonts w:ascii="宋体" w:hAnsi="宋体" w:cs="宋体" w:hint="eastAsia"/>
                <w:kern w:val="0"/>
                <w:sz w:val="20"/>
                <w:szCs w:val="20"/>
              </w:rPr>
              <w:t>课</w:t>
            </w:r>
            <w:r>
              <w:rPr>
                <w:rFonts w:ascii="宋体" w:hAnsi="宋体" w:cs="宋体" w:hint="eastAsia"/>
                <w:kern w:val="0"/>
                <w:sz w:val="20"/>
                <w:szCs w:val="20"/>
              </w:rPr>
              <w:br/>
              <w:t>程</w:t>
            </w:r>
            <w:r>
              <w:rPr>
                <w:rFonts w:ascii="宋体" w:hAnsi="宋体" w:cs="宋体" w:hint="eastAsia"/>
                <w:kern w:val="0"/>
                <w:sz w:val="20"/>
                <w:szCs w:val="20"/>
              </w:rPr>
              <w:br/>
              <w:t>类</w:t>
            </w:r>
            <w:r>
              <w:rPr>
                <w:rFonts w:ascii="宋体" w:hAnsi="宋体" w:cs="宋体" w:hint="eastAsia"/>
                <w:kern w:val="0"/>
                <w:sz w:val="20"/>
                <w:szCs w:val="20"/>
              </w:rPr>
              <w:br/>
              <w:t>别</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860F7" w:rsidRDefault="00767121">
            <w:pPr>
              <w:widowControl/>
              <w:jc w:val="center"/>
              <w:rPr>
                <w:rFonts w:ascii="宋体" w:hAnsi="宋体" w:cs="宋体"/>
                <w:kern w:val="0"/>
                <w:sz w:val="20"/>
                <w:szCs w:val="20"/>
              </w:rPr>
            </w:pPr>
            <w:r>
              <w:rPr>
                <w:rFonts w:ascii="宋体" w:hAnsi="宋体" w:cs="宋体" w:hint="eastAsia"/>
                <w:kern w:val="0"/>
                <w:sz w:val="20"/>
                <w:szCs w:val="20"/>
              </w:rPr>
              <w:t>课</w:t>
            </w:r>
            <w:r>
              <w:rPr>
                <w:rFonts w:ascii="宋体" w:hAnsi="宋体" w:cs="宋体" w:hint="eastAsia"/>
                <w:kern w:val="0"/>
                <w:sz w:val="20"/>
                <w:szCs w:val="20"/>
              </w:rPr>
              <w:br/>
              <w:t>程</w:t>
            </w:r>
            <w:r>
              <w:rPr>
                <w:rFonts w:ascii="宋体" w:hAnsi="宋体" w:cs="宋体" w:hint="eastAsia"/>
                <w:kern w:val="0"/>
                <w:sz w:val="20"/>
                <w:szCs w:val="20"/>
              </w:rPr>
              <w:br/>
              <w:t>性</w:t>
            </w:r>
            <w:r>
              <w:rPr>
                <w:rFonts w:ascii="宋体" w:hAnsi="宋体" w:cs="宋体" w:hint="eastAsia"/>
                <w:kern w:val="0"/>
                <w:sz w:val="20"/>
                <w:szCs w:val="20"/>
              </w:rPr>
              <w:br/>
              <w:t>质</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860F7" w:rsidRDefault="00767121">
            <w:pPr>
              <w:widowControl/>
              <w:jc w:val="center"/>
              <w:rPr>
                <w:rFonts w:ascii="宋体" w:hAnsi="宋体" w:cs="宋体"/>
                <w:kern w:val="0"/>
                <w:sz w:val="20"/>
                <w:szCs w:val="20"/>
              </w:rPr>
            </w:pPr>
            <w:r>
              <w:rPr>
                <w:rFonts w:ascii="宋体" w:hAnsi="宋体" w:cs="宋体" w:hint="eastAsia"/>
                <w:kern w:val="0"/>
                <w:sz w:val="20"/>
                <w:szCs w:val="20"/>
              </w:rPr>
              <w:t>课</w:t>
            </w:r>
            <w:r>
              <w:rPr>
                <w:rFonts w:ascii="宋体" w:hAnsi="宋体" w:cs="宋体" w:hint="eastAsia"/>
                <w:kern w:val="0"/>
                <w:sz w:val="20"/>
                <w:szCs w:val="20"/>
              </w:rPr>
              <w:br/>
              <w:t>程</w:t>
            </w:r>
            <w:r>
              <w:rPr>
                <w:rFonts w:ascii="宋体" w:hAnsi="宋体" w:cs="宋体" w:hint="eastAsia"/>
                <w:kern w:val="0"/>
                <w:sz w:val="20"/>
                <w:szCs w:val="20"/>
              </w:rPr>
              <w:br/>
              <w:t>代</w:t>
            </w:r>
            <w:r>
              <w:rPr>
                <w:rFonts w:ascii="宋体" w:hAnsi="宋体" w:cs="宋体" w:hint="eastAsia"/>
                <w:kern w:val="0"/>
                <w:sz w:val="20"/>
                <w:szCs w:val="20"/>
              </w:rPr>
              <w:br/>
              <w:t>码</w:t>
            </w:r>
          </w:p>
        </w:tc>
        <w:tc>
          <w:tcPr>
            <w:tcW w:w="35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860F7" w:rsidRDefault="00767121">
            <w:pPr>
              <w:widowControl/>
              <w:jc w:val="center"/>
              <w:rPr>
                <w:rFonts w:ascii="宋体" w:hAnsi="宋体" w:cs="宋体"/>
                <w:kern w:val="0"/>
                <w:sz w:val="20"/>
                <w:szCs w:val="20"/>
              </w:rPr>
            </w:pPr>
            <w:r>
              <w:rPr>
                <w:rFonts w:ascii="宋体" w:hAnsi="宋体" w:cs="宋体" w:hint="eastAsia"/>
                <w:kern w:val="0"/>
                <w:sz w:val="20"/>
                <w:szCs w:val="20"/>
              </w:rPr>
              <w:t>课</w:t>
            </w:r>
            <w:r>
              <w:rPr>
                <w:rFonts w:ascii="宋体" w:hAnsi="宋体" w:cs="宋体" w:hint="eastAsia"/>
                <w:kern w:val="0"/>
                <w:sz w:val="20"/>
                <w:szCs w:val="20"/>
              </w:rPr>
              <w:br/>
              <w:t>程</w:t>
            </w:r>
            <w:r>
              <w:rPr>
                <w:rFonts w:ascii="宋体" w:hAnsi="宋体" w:cs="宋体" w:hint="eastAsia"/>
                <w:kern w:val="0"/>
                <w:sz w:val="20"/>
                <w:szCs w:val="20"/>
              </w:rPr>
              <w:br/>
              <w:t>名</w:t>
            </w:r>
            <w:r>
              <w:rPr>
                <w:rFonts w:ascii="宋体" w:hAnsi="宋体" w:cs="宋体" w:hint="eastAsia"/>
                <w:kern w:val="0"/>
                <w:sz w:val="20"/>
                <w:szCs w:val="20"/>
              </w:rPr>
              <w:br/>
              <w:t>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860F7" w:rsidRDefault="00767121">
            <w:pPr>
              <w:widowControl/>
              <w:jc w:val="center"/>
              <w:rPr>
                <w:rFonts w:ascii="宋体" w:hAnsi="宋体" w:cs="宋体"/>
                <w:kern w:val="0"/>
                <w:sz w:val="20"/>
                <w:szCs w:val="20"/>
              </w:rPr>
            </w:pPr>
            <w:r>
              <w:rPr>
                <w:rFonts w:ascii="宋体" w:hAnsi="宋体" w:cs="宋体" w:hint="eastAsia"/>
                <w:kern w:val="0"/>
                <w:sz w:val="20"/>
                <w:szCs w:val="20"/>
              </w:rPr>
              <w:t>学</w:t>
            </w:r>
            <w:r>
              <w:rPr>
                <w:kern w:val="0"/>
                <w:sz w:val="20"/>
                <w:szCs w:val="20"/>
              </w:rPr>
              <w:t xml:space="preserve">    </w:t>
            </w:r>
            <w:r>
              <w:rPr>
                <w:kern w:val="0"/>
                <w:sz w:val="20"/>
                <w:szCs w:val="20"/>
              </w:rPr>
              <w:br/>
            </w:r>
            <w:r>
              <w:rPr>
                <w:rFonts w:ascii="宋体" w:hAnsi="宋体" w:cs="宋体" w:hint="eastAsia"/>
                <w:kern w:val="0"/>
                <w:sz w:val="20"/>
                <w:szCs w:val="20"/>
              </w:rPr>
              <w:t>分</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860F7" w:rsidRDefault="00767121">
            <w:pPr>
              <w:widowControl/>
              <w:jc w:val="center"/>
              <w:rPr>
                <w:rFonts w:ascii="宋体" w:hAnsi="宋体" w:cs="宋体"/>
                <w:kern w:val="0"/>
                <w:sz w:val="20"/>
                <w:szCs w:val="20"/>
              </w:rPr>
            </w:pPr>
            <w:r>
              <w:rPr>
                <w:rFonts w:ascii="宋体" w:hAnsi="宋体" w:cs="宋体" w:hint="eastAsia"/>
                <w:kern w:val="0"/>
                <w:sz w:val="20"/>
                <w:szCs w:val="20"/>
              </w:rPr>
              <w:t>总</w:t>
            </w:r>
            <w:r>
              <w:rPr>
                <w:rFonts w:ascii="宋体" w:hAnsi="宋体" w:cs="宋体" w:hint="eastAsia"/>
                <w:kern w:val="0"/>
                <w:sz w:val="20"/>
                <w:szCs w:val="20"/>
              </w:rPr>
              <w:br/>
              <w:t>学</w:t>
            </w:r>
            <w:r>
              <w:rPr>
                <w:rFonts w:ascii="宋体" w:hAnsi="宋体" w:cs="宋体" w:hint="eastAsia"/>
                <w:kern w:val="0"/>
                <w:sz w:val="20"/>
                <w:szCs w:val="20"/>
              </w:rPr>
              <w:br/>
              <w:t>时</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860F7" w:rsidRDefault="00767121">
            <w:pPr>
              <w:widowControl/>
              <w:jc w:val="center"/>
              <w:rPr>
                <w:rFonts w:ascii="宋体" w:hAnsi="宋体" w:cs="宋体"/>
                <w:kern w:val="0"/>
                <w:sz w:val="20"/>
                <w:szCs w:val="20"/>
              </w:rPr>
            </w:pPr>
            <w:r>
              <w:rPr>
                <w:rFonts w:ascii="宋体" w:hAnsi="宋体" w:cs="宋体" w:hint="eastAsia"/>
                <w:kern w:val="0"/>
                <w:sz w:val="20"/>
                <w:szCs w:val="20"/>
              </w:rPr>
              <w:t>备注</w:t>
            </w:r>
          </w:p>
        </w:tc>
      </w:tr>
      <w:tr w:rsidR="00A860F7">
        <w:trPr>
          <w:trHeight w:val="465"/>
        </w:trPr>
        <w:tc>
          <w:tcPr>
            <w:tcW w:w="534" w:type="dxa"/>
            <w:vMerge/>
            <w:tcBorders>
              <w:top w:val="single" w:sz="4" w:space="0" w:color="auto"/>
              <w:left w:val="single" w:sz="4" w:space="0" w:color="auto"/>
              <w:bottom w:val="single" w:sz="4" w:space="0" w:color="auto"/>
              <w:right w:val="single" w:sz="4" w:space="0" w:color="auto"/>
            </w:tcBorders>
            <w:vAlign w:val="center"/>
          </w:tcPr>
          <w:p w:rsidR="00A860F7" w:rsidRDefault="00A860F7">
            <w:pPr>
              <w:widowControl/>
              <w:jc w:val="left"/>
              <w:rPr>
                <w:rFonts w:ascii="宋体" w:hAnsi="宋体" w:cs="宋体"/>
                <w:kern w:val="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860F7" w:rsidRDefault="00A860F7">
            <w:pPr>
              <w:widowControl/>
              <w:jc w:val="left"/>
              <w:rPr>
                <w:rFonts w:ascii="宋体" w:hAnsi="宋体" w:cs="宋体"/>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A860F7" w:rsidRDefault="00A860F7">
            <w:pPr>
              <w:widowControl/>
              <w:jc w:val="left"/>
              <w:rPr>
                <w:rFonts w:ascii="宋体" w:hAnsi="宋体" w:cs="宋体"/>
                <w:kern w:val="0"/>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A860F7" w:rsidRDefault="00A860F7">
            <w:pPr>
              <w:widowControl/>
              <w:jc w:val="left"/>
              <w:rPr>
                <w:rFonts w:ascii="宋体" w:hAnsi="宋体" w:cs="宋体"/>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860F7" w:rsidRDefault="00A860F7">
            <w:pPr>
              <w:widowControl/>
              <w:jc w:val="left"/>
              <w:rPr>
                <w:rFonts w:ascii="宋体" w:hAnsi="宋体" w:cs="宋体"/>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860F7" w:rsidRDefault="00A860F7">
            <w:pPr>
              <w:widowControl/>
              <w:jc w:val="left"/>
              <w:rPr>
                <w:rFonts w:ascii="宋体" w:hAnsi="宋体" w:cs="宋体"/>
                <w:kern w:val="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A860F7" w:rsidRDefault="00A860F7">
            <w:pPr>
              <w:widowControl/>
              <w:jc w:val="left"/>
              <w:rPr>
                <w:rFonts w:ascii="宋体" w:hAnsi="宋体" w:cs="宋体"/>
                <w:kern w:val="0"/>
                <w:sz w:val="20"/>
                <w:szCs w:val="20"/>
              </w:rPr>
            </w:pPr>
          </w:p>
        </w:tc>
      </w:tr>
      <w:tr w:rsidR="00A860F7">
        <w:trPr>
          <w:trHeight w:val="429"/>
        </w:trPr>
        <w:tc>
          <w:tcPr>
            <w:tcW w:w="534" w:type="dxa"/>
            <w:vMerge w:val="restart"/>
            <w:tcBorders>
              <w:top w:val="nil"/>
              <w:left w:val="single" w:sz="4" w:space="0" w:color="auto"/>
              <w:right w:val="single" w:sz="4" w:space="0" w:color="auto"/>
            </w:tcBorders>
            <w:shd w:val="clear" w:color="000000" w:fill="FFFFFF"/>
            <w:vAlign w:val="center"/>
          </w:tcPr>
          <w:p w:rsidR="00A860F7" w:rsidRDefault="00767121">
            <w:pPr>
              <w:widowControl/>
              <w:jc w:val="center"/>
              <w:rPr>
                <w:rFonts w:ascii="宋体" w:hAnsi="宋体" w:cs="宋体"/>
                <w:kern w:val="0"/>
                <w:sz w:val="20"/>
                <w:szCs w:val="20"/>
              </w:rPr>
            </w:pPr>
            <w:r>
              <w:rPr>
                <w:rFonts w:ascii="宋体" w:hAnsi="宋体" w:cs="宋体" w:hint="eastAsia"/>
                <w:kern w:val="0"/>
                <w:sz w:val="20"/>
                <w:szCs w:val="20"/>
              </w:rPr>
              <w:t>公</w:t>
            </w:r>
            <w:r>
              <w:rPr>
                <w:rFonts w:ascii="宋体" w:hAnsi="宋体" w:cs="宋体" w:hint="eastAsia"/>
                <w:kern w:val="0"/>
                <w:sz w:val="20"/>
                <w:szCs w:val="20"/>
              </w:rPr>
              <w:br/>
              <w:t>共</w:t>
            </w:r>
            <w:r>
              <w:rPr>
                <w:rFonts w:ascii="宋体" w:hAnsi="宋体" w:cs="宋体" w:hint="eastAsia"/>
                <w:kern w:val="0"/>
                <w:sz w:val="20"/>
                <w:szCs w:val="20"/>
              </w:rPr>
              <w:br/>
              <w:t>基</w:t>
            </w:r>
            <w:r>
              <w:rPr>
                <w:rFonts w:ascii="宋体" w:hAnsi="宋体" w:cs="宋体" w:hint="eastAsia"/>
                <w:kern w:val="0"/>
                <w:sz w:val="20"/>
                <w:szCs w:val="20"/>
              </w:rPr>
              <w:br/>
            </w:r>
            <w:proofErr w:type="gramStart"/>
            <w:r>
              <w:rPr>
                <w:rFonts w:ascii="宋体" w:hAnsi="宋体" w:cs="宋体" w:hint="eastAsia"/>
                <w:kern w:val="0"/>
                <w:sz w:val="20"/>
                <w:szCs w:val="20"/>
              </w:rPr>
              <w:t>础</w:t>
            </w:r>
            <w:proofErr w:type="gramEnd"/>
          </w:p>
        </w:tc>
        <w:tc>
          <w:tcPr>
            <w:tcW w:w="567" w:type="dxa"/>
            <w:vMerge w:val="restart"/>
            <w:tcBorders>
              <w:top w:val="nil"/>
              <w:left w:val="single" w:sz="4" w:space="0" w:color="auto"/>
              <w:bottom w:val="nil"/>
              <w:right w:val="single" w:sz="4" w:space="0" w:color="auto"/>
            </w:tcBorders>
            <w:shd w:val="clear" w:color="000000" w:fill="FFFFFF"/>
            <w:vAlign w:val="center"/>
          </w:tcPr>
          <w:p w:rsidR="00A860F7" w:rsidRDefault="00767121" w:rsidP="00564D4A">
            <w:pPr>
              <w:widowControl/>
              <w:jc w:val="center"/>
              <w:rPr>
                <w:rFonts w:ascii="宋体" w:hAnsi="宋体" w:cs="宋体"/>
                <w:kern w:val="0"/>
                <w:sz w:val="20"/>
                <w:szCs w:val="20"/>
              </w:rPr>
            </w:pPr>
            <w:r>
              <w:rPr>
                <w:rFonts w:ascii="宋体" w:hAnsi="宋体" w:cs="宋体" w:hint="eastAsia"/>
                <w:kern w:val="0"/>
                <w:sz w:val="20"/>
                <w:szCs w:val="20"/>
              </w:rPr>
              <w:t>必</w:t>
            </w:r>
            <w:bookmarkStart w:id="0" w:name="_GoBack"/>
            <w:bookmarkEnd w:id="0"/>
            <w:r>
              <w:rPr>
                <w:rFonts w:ascii="宋体" w:hAnsi="宋体" w:cs="宋体" w:hint="eastAsia"/>
                <w:kern w:val="0"/>
                <w:sz w:val="20"/>
                <w:szCs w:val="20"/>
              </w:rPr>
              <w:t>修课</w:t>
            </w:r>
          </w:p>
        </w:tc>
        <w:tc>
          <w:tcPr>
            <w:tcW w:w="1275" w:type="dxa"/>
            <w:tcBorders>
              <w:top w:val="nil"/>
              <w:left w:val="nil"/>
              <w:bottom w:val="single" w:sz="4" w:space="0" w:color="auto"/>
              <w:right w:val="single" w:sz="4" w:space="0" w:color="auto"/>
            </w:tcBorders>
            <w:shd w:val="clear" w:color="000000" w:fill="FFFFFF"/>
            <w:vAlign w:val="center"/>
          </w:tcPr>
          <w:p w:rsidR="00A860F7" w:rsidRDefault="00767121">
            <w:pPr>
              <w:widowControl/>
              <w:jc w:val="left"/>
              <w:rPr>
                <w:kern w:val="0"/>
                <w:sz w:val="20"/>
                <w:szCs w:val="20"/>
              </w:rPr>
            </w:pPr>
            <w:r>
              <w:rPr>
                <w:kern w:val="0"/>
                <w:sz w:val="20"/>
                <w:szCs w:val="20"/>
              </w:rPr>
              <w:t>100245101</w:t>
            </w:r>
          </w:p>
        </w:tc>
        <w:tc>
          <w:tcPr>
            <w:tcW w:w="3544" w:type="dxa"/>
            <w:tcBorders>
              <w:top w:val="nil"/>
              <w:left w:val="nil"/>
              <w:bottom w:val="single" w:sz="4" w:space="0" w:color="auto"/>
              <w:right w:val="single" w:sz="4" w:space="0" w:color="auto"/>
            </w:tcBorders>
            <w:shd w:val="clear" w:color="000000" w:fill="FFFFFF"/>
            <w:vAlign w:val="center"/>
          </w:tcPr>
          <w:p w:rsidR="00A860F7" w:rsidRDefault="00767121">
            <w:pPr>
              <w:widowControl/>
              <w:jc w:val="left"/>
              <w:rPr>
                <w:rFonts w:ascii="宋体" w:hAnsi="宋体" w:cs="宋体"/>
                <w:color w:val="000000"/>
                <w:kern w:val="0"/>
                <w:sz w:val="20"/>
                <w:szCs w:val="20"/>
              </w:rPr>
            </w:pPr>
            <w:r>
              <w:rPr>
                <w:rFonts w:ascii="宋体" w:hAnsi="宋体" w:cs="宋体" w:hint="eastAsia"/>
                <w:color w:val="000000"/>
                <w:kern w:val="0"/>
                <w:sz w:val="20"/>
                <w:szCs w:val="20"/>
              </w:rPr>
              <w:t>大学英语Ⅰ</w:t>
            </w:r>
          </w:p>
        </w:tc>
        <w:tc>
          <w:tcPr>
            <w:tcW w:w="709" w:type="dxa"/>
            <w:tcBorders>
              <w:top w:val="nil"/>
              <w:left w:val="nil"/>
              <w:bottom w:val="single" w:sz="4" w:space="0" w:color="auto"/>
              <w:right w:val="single" w:sz="4" w:space="0" w:color="auto"/>
            </w:tcBorders>
            <w:shd w:val="clear" w:color="000000" w:fill="FFFFFF"/>
            <w:vAlign w:val="center"/>
          </w:tcPr>
          <w:p w:rsidR="00A860F7" w:rsidRDefault="00767121">
            <w:pPr>
              <w:widowControl/>
              <w:jc w:val="center"/>
              <w:rPr>
                <w:color w:val="000000"/>
                <w:kern w:val="0"/>
                <w:sz w:val="20"/>
                <w:szCs w:val="20"/>
              </w:rPr>
            </w:pPr>
            <w:r>
              <w:rPr>
                <w:rFonts w:hint="eastAsia"/>
                <w:color w:val="000000"/>
                <w:kern w:val="0"/>
                <w:sz w:val="20"/>
                <w:szCs w:val="20"/>
              </w:rPr>
              <w:t>2</w:t>
            </w:r>
          </w:p>
        </w:tc>
        <w:tc>
          <w:tcPr>
            <w:tcW w:w="709" w:type="dxa"/>
            <w:tcBorders>
              <w:top w:val="nil"/>
              <w:left w:val="nil"/>
              <w:bottom w:val="single" w:sz="4" w:space="0" w:color="auto"/>
              <w:right w:val="single" w:sz="4" w:space="0" w:color="auto"/>
            </w:tcBorders>
            <w:shd w:val="clear" w:color="000000" w:fill="FFFFFF"/>
            <w:vAlign w:val="center"/>
          </w:tcPr>
          <w:p w:rsidR="00A860F7" w:rsidRDefault="00767121">
            <w:pPr>
              <w:widowControl/>
              <w:jc w:val="center"/>
              <w:rPr>
                <w:color w:val="000000"/>
                <w:kern w:val="0"/>
                <w:sz w:val="20"/>
                <w:szCs w:val="20"/>
              </w:rPr>
            </w:pPr>
            <w:r>
              <w:rPr>
                <w:rFonts w:hint="eastAsia"/>
                <w:color w:val="000000"/>
                <w:kern w:val="0"/>
                <w:sz w:val="20"/>
                <w:szCs w:val="20"/>
              </w:rPr>
              <w:t>32</w:t>
            </w:r>
          </w:p>
        </w:tc>
        <w:tc>
          <w:tcPr>
            <w:tcW w:w="1275" w:type="dxa"/>
            <w:tcBorders>
              <w:top w:val="nil"/>
              <w:left w:val="nil"/>
              <w:bottom w:val="single" w:sz="4" w:space="0" w:color="auto"/>
              <w:right w:val="single" w:sz="4" w:space="0" w:color="auto"/>
            </w:tcBorders>
            <w:shd w:val="clear" w:color="000000" w:fill="FFFFFF"/>
            <w:vAlign w:val="center"/>
          </w:tcPr>
          <w:p w:rsidR="00A860F7" w:rsidRDefault="00767121">
            <w:pPr>
              <w:widowControl/>
              <w:jc w:val="center"/>
              <w:rPr>
                <w:kern w:val="0"/>
                <w:sz w:val="20"/>
                <w:szCs w:val="20"/>
              </w:rPr>
            </w:pPr>
            <w:r>
              <w:rPr>
                <w:kern w:val="0"/>
                <w:sz w:val="20"/>
                <w:szCs w:val="20"/>
              </w:rPr>
              <w:t xml:space="preserve">　</w:t>
            </w:r>
          </w:p>
        </w:tc>
      </w:tr>
      <w:tr w:rsidR="00A860F7">
        <w:trPr>
          <w:trHeight w:val="407"/>
        </w:trPr>
        <w:tc>
          <w:tcPr>
            <w:tcW w:w="534" w:type="dxa"/>
            <w:vMerge/>
            <w:tcBorders>
              <w:left w:val="single" w:sz="4" w:space="0" w:color="auto"/>
              <w:right w:val="single" w:sz="4" w:space="0" w:color="auto"/>
            </w:tcBorders>
            <w:vAlign w:val="center"/>
          </w:tcPr>
          <w:p w:rsidR="00A860F7" w:rsidRDefault="00A860F7">
            <w:pPr>
              <w:widowControl/>
              <w:jc w:val="left"/>
              <w:rPr>
                <w:rFonts w:ascii="宋体" w:hAnsi="宋体" w:cs="宋体"/>
                <w:kern w:val="0"/>
                <w:sz w:val="20"/>
                <w:szCs w:val="20"/>
              </w:rPr>
            </w:pPr>
          </w:p>
        </w:tc>
        <w:tc>
          <w:tcPr>
            <w:tcW w:w="567" w:type="dxa"/>
            <w:vMerge/>
            <w:tcBorders>
              <w:top w:val="nil"/>
              <w:left w:val="single" w:sz="4" w:space="0" w:color="auto"/>
              <w:bottom w:val="nil"/>
              <w:right w:val="single" w:sz="4" w:space="0" w:color="auto"/>
            </w:tcBorders>
            <w:vAlign w:val="center"/>
          </w:tcPr>
          <w:p w:rsidR="00A860F7" w:rsidRDefault="00A860F7">
            <w:pPr>
              <w:widowControl/>
              <w:jc w:val="left"/>
              <w:rPr>
                <w:rFonts w:ascii="宋体" w:hAnsi="宋体" w:cs="宋体"/>
                <w:kern w:val="0"/>
                <w:sz w:val="20"/>
                <w:szCs w:val="20"/>
              </w:rPr>
            </w:pPr>
          </w:p>
        </w:tc>
        <w:tc>
          <w:tcPr>
            <w:tcW w:w="1275" w:type="dxa"/>
            <w:tcBorders>
              <w:top w:val="nil"/>
              <w:left w:val="nil"/>
              <w:bottom w:val="single" w:sz="4" w:space="0" w:color="auto"/>
              <w:right w:val="single" w:sz="4" w:space="0" w:color="auto"/>
            </w:tcBorders>
            <w:shd w:val="clear" w:color="000000" w:fill="FFFFFF"/>
            <w:vAlign w:val="center"/>
          </w:tcPr>
          <w:p w:rsidR="00A860F7" w:rsidRDefault="00767121">
            <w:pPr>
              <w:widowControl/>
              <w:jc w:val="left"/>
              <w:rPr>
                <w:kern w:val="0"/>
                <w:sz w:val="20"/>
                <w:szCs w:val="20"/>
              </w:rPr>
            </w:pPr>
            <w:r>
              <w:rPr>
                <w:kern w:val="0"/>
                <w:sz w:val="20"/>
                <w:szCs w:val="20"/>
              </w:rPr>
              <w:t>100172101</w:t>
            </w:r>
          </w:p>
        </w:tc>
        <w:tc>
          <w:tcPr>
            <w:tcW w:w="3544" w:type="dxa"/>
            <w:tcBorders>
              <w:top w:val="nil"/>
              <w:left w:val="nil"/>
              <w:bottom w:val="single" w:sz="4" w:space="0" w:color="auto"/>
              <w:right w:val="single" w:sz="4" w:space="0" w:color="auto"/>
            </w:tcBorders>
            <w:shd w:val="clear" w:color="000000" w:fill="FFFFFF"/>
            <w:vAlign w:val="center"/>
          </w:tcPr>
          <w:p w:rsidR="00A860F7" w:rsidRDefault="00767121">
            <w:pPr>
              <w:widowControl/>
              <w:jc w:val="left"/>
              <w:rPr>
                <w:rFonts w:ascii="宋体" w:hAnsi="宋体" w:cs="宋体"/>
                <w:color w:val="000000"/>
                <w:kern w:val="0"/>
                <w:sz w:val="20"/>
                <w:szCs w:val="20"/>
              </w:rPr>
            </w:pPr>
            <w:r>
              <w:rPr>
                <w:rFonts w:ascii="宋体" w:hAnsi="宋体" w:cs="宋体" w:hint="eastAsia"/>
                <w:color w:val="000000"/>
                <w:kern w:val="0"/>
                <w:sz w:val="20"/>
                <w:szCs w:val="20"/>
              </w:rPr>
              <w:t>微积分AⅠ</w:t>
            </w:r>
          </w:p>
        </w:tc>
        <w:tc>
          <w:tcPr>
            <w:tcW w:w="709" w:type="dxa"/>
            <w:tcBorders>
              <w:top w:val="nil"/>
              <w:left w:val="nil"/>
              <w:bottom w:val="single" w:sz="4" w:space="0" w:color="auto"/>
              <w:right w:val="single" w:sz="4" w:space="0" w:color="auto"/>
            </w:tcBorders>
            <w:shd w:val="clear" w:color="000000" w:fill="FFFFFF"/>
            <w:vAlign w:val="center"/>
          </w:tcPr>
          <w:p w:rsidR="00A860F7" w:rsidRDefault="00767121">
            <w:pPr>
              <w:widowControl/>
              <w:jc w:val="center"/>
              <w:rPr>
                <w:color w:val="000000"/>
                <w:kern w:val="0"/>
                <w:sz w:val="20"/>
                <w:szCs w:val="20"/>
              </w:rPr>
            </w:pPr>
            <w:r>
              <w:rPr>
                <w:rFonts w:hint="eastAsia"/>
                <w:color w:val="000000"/>
                <w:kern w:val="0"/>
                <w:sz w:val="20"/>
                <w:szCs w:val="20"/>
              </w:rPr>
              <w:t>6</w:t>
            </w:r>
          </w:p>
        </w:tc>
        <w:tc>
          <w:tcPr>
            <w:tcW w:w="709" w:type="dxa"/>
            <w:tcBorders>
              <w:top w:val="nil"/>
              <w:left w:val="nil"/>
              <w:bottom w:val="single" w:sz="4" w:space="0" w:color="auto"/>
              <w:right w:val="single" w:sz="4" w:space="0" w:color="auto"/>
            </w:tcBorders>
            <w:shd w:val="clear" w:color="000000" w:fill="FFFFFF"/>
            <w:vAlign w:val="center"/>
          </w:tcPr>
          <w:p w:rsidR="00A860F7" w:rsidRDefault="00767121">
            <w:pPr>
              <w:widowControl/>
              <w:jc w:val="center"/>
              <w:rPr>
                <w:color w:val="000000"/>
                <w:kern w:val="0"/>
                <w:sz w:val="20"/>
                <w:szCs w:val="20"/>
              </w:rPr>
            </w:pPr>
            <w:r>
              <w:rPr>
                <w:rFonts w:hint="eastAsia"/>
                <w:color w:val="000000"/>
                <w:kern w:val="0"/>
                <w:sz w:val="20"/>
                <w:szCs w:val="20"/>
              </w:rPr>
              <w:t>96</w:t>
            </w:r>
          </w:p>
        </w:tc>
        <w:tc>
          <w:tcPr>
            <w:tcW w:w="1275" w:type="dxa"/>
            <w:tcBorders>
              <w:top w:val="nil"/>
              <w:left w:val="nil"/>
              <w:bottom w:val="single" w:sz="4" w:space="0" w:color="auto"/>
              <w:right w:val="single" w:sz="4" w:space="0" w:color="auto"/>
            </w:tcBorders>
            <w:shd w:val="clear" w:color="000000" w:fill="FFFFFF"/>
            <w:vAlign w:val="center"/>
          </w:tcPr>
          <w:p w:rsidR="00A860F7" w:rsidRDefault="00767121">
            <w:pPr>
              <w:widowControl/>
              <w:jc w:val="center"/>
              <w:rPr>
                <w:kern w:val="0"/>
                <w:sz w:val="20"/>
                <w:szCs w:val="20"/>
              </w:rPr>
            </w:pPr>
            <w:r>
              <w:rPr>
                <w:kern w:val="0"/>
                <w:sz w:val="20"/>
                <w:szCs w:val="20"/>
              </w:rPr>
              <w:t xml:space="preserve">　</w:t>
            </w:r>
          </w:p>
        </w:tc>
      </w:tr>
      <w:tr w:rsidR="00A860F7">
        <w:trPr>
          <w:trHeight w:val="427"/>
        </w:trPr>
        <w:tc>
          <w:tcPr>
            <w:tcW w:w="534" w:type="dxa"/>
            <w:vMerge/>
            <w:tcBorders>
              <w:left w:val="single" w:sz="4" w:space="0" w:color="auto"/>
              <w:right w:val="single" w:sz="4" w:space="0" w:color="auto"/>
            </w:tcBorders>
            <w:vAlign w:val="center"/>
          </w:tcPr>
          <w:p w:rsidR="00A860F7" w:rsidRDefault="00A860F7">
            <w:pPr>
              <w:widowControl/>
              <w:jc w:val="left"/>
              <w:rPr>
                <w:rFonts w:ascii="宋体" w:hAnsi="宋体" w:cs="宋体"/>
                <w:kern w:val="0"/>
                <w:sz w:val="20"/>
                <w:szCs w:val="20"/>
              </w:rPr>
            </w:pPr>
          </w:p>
        </w:tc>
        <w:tc>
          <w:tcPr>
            <w:tcW w:w="567" w:type="dxa"/>
            <w:vMerge/>
            <w:tcBorders>
              <w:top w:val="nil"/>
              <w:left w:val="single" w:sz="4" w:space="0" w:color="auto"/>
              <w:bottom w:val="nil"/>
              <w:right w:val="single" w:sz="4" w:space="0" w:color="auto"/>
            </w:tcBorders>
            <w:vAlign w:val="center"/>
          </w:tcPr>
          <w:p w:rsidR="00A860F7" w:rsidRDefault="00A860F7">
            <w:pPr>
              <w:widowControl/>
              <w:jc w:val="left"/>
              <w:rPr>
                <w:rFonts w:ascii="宋体" w:hAnsi="宋体" w:cs="宋体"/>
                <w:kern w:val="0"/>
                <w:sz w:val="20"/>
                <w:szCs w:val="20"/>
              </w:rPr>
            </w:pPr>
          </w:p>
        </w:tc>
        <w:tc>
          <w:tcPr>
            <w:tcW w:w="1275" w:type="dxa"/>
            <w:tcBorders>
              <w:top w:val="nil"/>
              <w:left w:val="nil"/>
              <w:bottom w:val="single" w:sz="4" w:space="0" w:color="auto"/>
              <w:right w:val="single" w:sz="4" w:space="0" w:color="auto"/>
            </w:tcBorders>
            <w:shd w:val="clear" w:color="000000" w:fill="FFFFFF"/>
            <w:vAlign w:val="center"/>
          </w:tcPr>
          <w:p w:rsidR="00A860F7" w:rsidRDefault="00767121">
            <w:pPr>
              <w:widowControl/>
              <w:rPr>
                <w:color w:val="000000"/>
                <w:kern w:val="0"/>
                <w:sz w:val="20"/>
                <w:szCs w:val="20"/>
              </w:rPr>
            </w:pPr>
            <w:r>
              <w:rPr>
                <w:color w:val="000000"/>
                <w:kern w:val="0"/>
                <w:sz w:val="20"/>
                <w:szCs w:val="20"/>
              </w:rPr>
              <w:t>100070003</w:t>
            </w:r>
          </w:p>
        </w:tc>
        <w:tc>
          <w:tcPr>
            <w:tcW w:w="3544" w:type="dxa"/>
            <w:tcBorders>
              <w:top w:val="nil"/>
              <w:left w:val="nil"/>
              <w:bottom w:val="single" w:sz="4" w:space="0" w:color="auto"/>
              <w:right w:val="single" w:sz="4" w:space="0" w:color="auto"/>
            </w:tcBorders>
            <w:shd w:val="clear" w:color="000000" w:fill="FFFFFF"/>
            <w:vAlign w:val="center"/>
          </w:tcPr>
          <w:p w:rsidR="00A860F7" w:rsidRDefault="00767121">
            <w:pPr>
              <w:widowControl/>
              <w:jc w:val="left"/>
              <w:rPr>
                <w:rFonts w:ascii="宋体" w:hAnsi="宋体" w:cs="宋体"/>
                <w:color w:val="000000"/>
                <w:kern w:val="0"/>
                <w:sz w:val="20"/>
                <w:szCs w:val="20"/>
              </w:rPr>
            </w:pPr>
            <w:r>
              <w:rPr>
                <w:rFonts w:ascii="宋体" w:hAnsi="宋体" w:cs="宋体" w:hint="eastAsia"/>
                <w:color w:val="000000"/>
                <w:kern w:val="0"/>
                <w:sz w:val="20"/>
                <w:szCs w:val="20"/>
              </w:rPr>
              <w:t>计算机应用基础</w:t>
            </w:r>
          </w:p>
        </w:tc>
        <w:tc>
          <w:tcPr>
            <w:tcW w:w="709" w:type="dxa"/>
            <w:tcBorders>
              <w:top w:val="nil"/>
              <w:left w:val="nil"/>
              <w:bottom w:val="single" w:sz="4" w:space="0" w:color="auto"/>
              <w:right w:val="single" w:sz="4" w:space="0" w:color="auto"/>
            </w:tcBorders>
            <w:shd w:val="clear" w:color="000000" w:fill="FFFFFF"/>
            <w:vAlign w:val="center"/>
          </w:tcPr>
          <w:p w:rsidR="00A860F7" w:rsidRDefault="00767121">
            <w:pPr>
              <w:widowControl/>
              <w:jc w:val="center"/>
              <w:rPr>
                <w:kern w:val="0"/>
                <w:sz w:val="20"/>
                <w:szCs w:val="20"/>
              </w:rPr>
            </w:pPr>
            <w:r>
              <w:rPr>
                <w:kern w:val="0"/>
                <w:sz w:val="20"/>
                <w:szCs w:val="20"/>
              </w:rPr>
              <w:t>2</w:t>
            </w:r>
          </w:p>
        </w:tc>
        <w:tc>
          <w:tcPr>
            <w:tcW w:w="709" w:type="dxa"/>
            <w:tcBorders>
              <w:top w:val="nil"/>
              <w:left w:val="nil"/>
              <w:bottom w:val="single" w:sz="4" w:space="0" w:color="auto"/>
              <w:right w:val="single" w:sz="4" w:space="0" w:color="auto"/>
            </w:tcBorders>
            <w:shd w:val="clear" w:color="000000" w:fill="FFFFFF"/>
            <w:vAlign w:val="center"/>
          </w:tcPr>
          <w:p w:rsidR="00A860F7" w:rsidRDefault="00767121">
            <w:pPr>
              <w:widowControl/>
              <w:jc w:val="center"/>
              <w:rPr>
                <w:kern w:val="0"/>
                <w:sz w:val="20"/>
                <w:szCs w:val="20"/>
              </w:rPr>
            </w:pPr>
            <w:r>
              <w:rPr>
                <w:kern w:val="0"/>
                <w:sz w:val="20"/>
                <w:szCs w:val="20"/>
              </w:rPr>
              <w:t>32</w:t>
            </w:r>
          </w:p>
        </w:tc>
        <w:tc>
          <w:tcPr>
            <w:tcW w:w="1275" w:type="dxa"/>
            <w:tcBorders>
              <w:top w:val="nil"/>
              <w:left w:val="nil"/>
              <w:bottom w:val="single" w:sz="4" w:space="0" w:color="auto"/>
              <w:right w:val="single" w:sz="4" w:space="0" w:color="auto"/>
            </w:tcBorders>
            <w:shd w:val="clear" w:color="000000" w:fill="FFFFFF"/>
            <w:vAlign w:val="center"/>
          </w:tcPr>
          <w:p w:rsidR="00A860F7" w:rsidRDefault="00767121">
            <w:pPr>
              <w:widowControl/>
              <w:jc w:val="center"/>
              <w:rPr>
                <w:kern w:val="0"/>
                <w:sz w:val="20"/>
                <w:szCs w:val="20"/>
              </w:rPr>
            </w:pPr>
            <w:r>
              <w:rPr>
                <w:kern w:val="0"/>
                <w:sz w:val="20"/>
                <w:szCs w:val="20"/>
              </w:rPr>
              <w:t xml:space="preserve">　</w:t>
            </w:r>
          </w:p>
        </w:tc>
      </w:tr>
      <w:tr w:rsidR="00A860F7">
        <w:trPr>
          <w:trHeight w:val="423"/>
        </w:trPr>
        <w:tc>
          <w:tcPr>
            <w:tcW w:w="534" w:type="dxa"/>
            <w:vMerge/>
            <w:tcBorders>
              <w:left w:val="single" w:sz="4" w:space="0" w:color="auto"/>
              <w:right w:val="single" w:sz="4" w:space="0" w:color="auto"/>
            </w:tcBorders>
            <w:vAlign w:val="center"/>
          </w:tcPr>
          <w:p w:rsidR="00A860F7" w:rsidRDefault="00A860F7">
            <w:pPr>
              <w:widowControl/>
              <w:jc w:val="left"/>
              <w:rPr>
                <w:rFonts w:ascii="宋体" w:hAnsi="宋体" w:cs="宋体"/>
                <w:kern w:val="0"/>
                <w:sz w:val="20"/>
                <w:szCs w:val="20"/>
              </w:rPr>
            </w:pPr>
          </w:p>
        </w:tc>
        <w:tc>
          <w:tcPr>
            <w:tcW w:w="567" w:type="dxa"/>
            <w:vMerge/>
            <w:tcBorders>
              <w:top w:val="nil"/>
              <w:left w:val="single" w:sz="4" w:space="0" w:color="auto"/>
              <w:bottom w:val="nil"/>
              <w:right w:val="single" w:sz="4" w:space="0" w:color="auto"/>
            </w:tcBorders>
            <w:vAlign w:val="center"/>
          </w:tcPr>
          <w:p w:rsidR="00A860F7" w:rsidRDefault="00A860F7">
            <w:pPr>
              <w:widowControl/>
              <w:jc w:val="left"/>
              <w:rPr>
                <w:rFonts w:ascii="宋体" w:hAnsi="宋体" w:cs="宋体"/>
                <w:kern w:val="0"/>
                <w:sz w:val="20"/>
                <w:szCs w:val="20"/>
              </w:rPr>
            </w:pPr>
          </w:p>
        </w:tc>
        <w:tc>
          <w:tcPr>
            <w:tcW w:w="1275" w:type="dxa"/>
            <w:tcBorders>
              <w:top w:val="nil"/>
              <w:left w:val="nil"/>
              <w:bottom w:val="single" w:sz="4" w:space="0" w:color="auto"/>
              <w:right w:val="single" w:sz="4" w:space="0" w:color="auto"/>
            </w:tcBorders>
            <w:shd w:val="clear" w:color="000000" w:fill="FFFFFF"/>
            <w:vAlign w:val="center"/>
          </w:tcPr>
          <w:p w:rsidR="00A860F7" w:rsidRDefault="00767121">
            <w:pPr>
              <w:widowControl/>
              <w:jc w:val="left"/>
              <w:rPr>
                <w:kern w:val="0"/>
                <w:sz w:val="20"/>
                <w:szCs w:val="20"/>
              </w:rPr>
            </w:pPr>
            <w:r>
              <w:rPr>
                <w:kern w:val="0"/>
                <w:sz w:val="20"/>
                <w:szCs w:val="20"/>
              </w:rPr>
              <w:t>100270001</w:t>
            </w:r>
          </w:p>
        </w:tc>
        <w:tc>
          <w:tcPr>
            <w:tcW w:w="3544" w:type="dxa"/>
            <w:tcBorders>
              <w:top w:val="nil"/>
              <w:left w:val="nil"/>
              <w:bottom w:val="single" w:sz="4" w:space="0" w:color="auto"/>
              <w:right w:val="single" w:sz="4" w:space="0" w:color="auto"/>
            </w:tcBorders>
            <w:shd w:val="clear" w:color="000000" w:fill="FFFFFF"/>
            <w:vAlign w:val="center"/>
          </w:tcPr>
          <w:p w:rsidR="00A860F7" w:rsidRDefault="00767121">
            <w:pPr>
              <w:widowControl/>
              <w:jc w:val="left"/>
              <w:rPr>
                <w:rFonts w:ascii="宋体" w:hAnsi="宋体" w:cs="宋体"/>
                <w:color w:val="000000"/>
                <w:kern w:val="0"/>
                <w:sz w:val="20"/>
                <w:szCs w:val="20"/>
              </w:rPr>
            </w:pPr>
            <w:r>
              <w:rPr>
                <w:rFonts w:ascii="宋体" w:hAnsi="宋体" w:cs="宋体" w:hint="eastAsia"/>
                <w:color w:val="000000"/>
                <w:kern w:val="0"/>
                <w:sz w:val="20"/>
                <w:szCs w:val="20"/>
              </w:rPr>
              <w:t>思想道德修养与法律基础</w:t>
            </w:r>
          </w:p>
        </w:tc>
        <w:tc>
          <w:tcPr>
            <w:tcW w:w="709" w:type="dxa"/>
            <w:tcBorders>
              <w:top w:val="nil"/>
              <w:left w:val="nil"/>
              <w:bottom w:val="single" w:sz="4" w:space="0" w:color="auto"/>
              <w:right w:val="single" w:sz="4" w:space="0" w:color="auto"/>
            </w:tcBorders>
            <w:shd w:val="clear" w:color="000000" w:fill="FFFFFF"/>
            <w:vAlign w:val="center"/>
          </w:tcPr>
          <w:p w:rsidR="00A860F7" w:rsidRDefault="00767121">
            <w:pPr>
              <w:widowControl/>
              <w:jc w:val="center"/>
              <w:rPr>
                <w:kern w:val="0"/>
                <w:sz w:val="20"/>
                <w:szCs w:val="20"/>
              </w:rPr>
            </w:pPr>
            <w:r>
              <w:rPr>
                <w:kern w:val="0"/>
                <w:sz w:val="20"/>
                <w:szCs w:val="20"/>
              </w:rPr>
              <w:t>3</w:t>
            </w:r>
          </w:p>
        </w:tc>
        <w:tc>
          <w:tcPr>
            <w:tcW w:w="709" w:type="dxa"/>
            <w:tcBorders>
              <w:top w:val="nil"/>
              <w:left w:val="nil"/>
              <w:bottom w:val="single" w:sz="4" w:space="0" w:color="auto"/>
              <w:right w:val="single" w:sz="4" w:space="0" w:color="auto"/>
            </w:tcBorders>
            <w:shd w:val="clear" w:color="000000" w:fill="FFFFFF"/>
            <w:vAlign w:val="center"/>
          </w:tcPr>
          <w:p w:rsidR="00A860F7" w:rsidRDefault="00767121">
            <w:pPr>
              <w:widowControl/>
              <w:jc w:val="center"/>
              <w:rPr>
                <w:kern w:val="0"/>
                <w:sz w:val="20"/>
                <w:szCs w:val="20"/>
              </w:rPr>
            </w:pPr>
            <w:r>
              <w:rPr>
                <w:kern w:val="0"/>
                <w:sz w:val="20"/>
                <w:szCs w:val="20"/>
              </w:rPr>
              <w:t>48</w:t>
            </w:r>
          </w:p>
        </w:tc>
        <w:tc>
          <w:tcPr>
            <w:tcW w:w="1275" w:type="dxa"/>
            <w:tcBorders>
              <w:top w:val="nil"/>
              <w:left w:val="nil"/>
              <w:bottom w:val="single" w:sz="4" w:space="0" w:color="auto"/>
              <w:right w:val="single" w:sz="4" w:space="0" w:color="auto"/>
            </w:tcBorders>
            <w:shd w:val="clear" w:color="000000" w:fill="FFFFFF"/>
            <w:vAlign w:val="center"/>
          </w:tcPr>
          <w:p w:rsidR="00A860F7" w:rsidRDefault="00767121">
            <w:pPr>
              <w:widowControl/>
              <w:jc w:val="center"/>
              <w:rPr>
                <w:kern w:val="0"/>
                <w:sz w:val="20"/>
                <w:szCs w:val="20"/>
              </w:rPr>
            </w:pPr>
            <w:r>
              <w:rPr>
                <w:kern w:val="0"/>
                <w:sz w:val="20"/>
                <w:szCs w:val="20"/>
              </w:rPr>
              <w:t xml:space="preserve">　</w:t>
            </w:r>
          </w:p>
        </w:tc>
      </w:tr>
      <w:tr w:rsidR="00A860F7">
        <w:trPr>
          <w:trHeight w:val="416"/>
        </w:trPr>
        <w:tc>
          <w:tcPr>
            <w:tcW w:w="534" w:type="dxa"/>
            <w:vMerge/>
            <w:tcBorders>
              <w:left w:val="single" w:sz="4" w:space="0" w:color="auto"/>
              <w:right w:val="single" w:sz="4" w:space="0" w:color="auto"/>
            </w:tcBorders>
            <w:vAlign w:val="center"/>
          </w:tcPr>
          <w:p w:rsidR="00A860F7" w:rsidRDefault="00A860F7">
            <w:pPr>
              <w:widowControl/>
              <w:jc w:val="left"/>
              <w:rPr>
                <w:rFonts w:ascii="宋体" w:hAnsi="宋体" w:cs="宋体"/>
                <w:kern w:val="0"/>
                <w:sz w:val="20"/>
                <w:szCs w:val="20"/>
              </w:rPr>
            </w:pPr>
          </w:p>
        </w:tc>
        <w:tc>
          <w:tcPr>
            <w:tcW w:w="567" w:type="dxa"/>
            <w:vMerge/>
            <w:tcBorders>
              <w:top w:val="nil"/>
              <w:left w:val="single" w:sz="4" w:space="0" w:color="auto"/>
              <w:bottom w:val="nil"/>
              <w:right w:val="single" w:sz="4" w:space="0" w:color="auto"/>
            </w:tcBorders>
            <w:vAlign w:val="center"/>
          </w:tcPr>
          <w:p w:rsidR="00A860F7" w:rsidRDefault="00A860F7">
            <w:pPr>
              <w:widowControl/>
              <w:jc w:val="left"/>
              <w:rPr>
                <w:rFonts w:ascii="宋体" w:hAnsi="宋体" w:cs="宋体"/>
                <w:kern w:val="0"/>
                <w:sz w:val="20"/>
                <w:szCs w:val="20"/>
              </w:rPr>
            </w:pPr>
          </w:p>
        </w:tc>
        <w:tc>
          <w:tcPr>
            <w:tcW w:w="1275" w:type="dxa"/>
            <w:tcBorders>
              <w:top w:val="nil"/>
              <w:left w:val="nil"/>
              <w:bottom w:val="single" w:sz="4" w:space="0" w:color="auto"/>
              <w:right w:val="single" w:sz="4" w:space="0" w:color="auto"/>
            </w:tcBorders>
            <w:shd w:val="clear" w:color="000000" w:fill="FFFFFF"/>
            <w:vAlign w:val="center"/>
          </w:tcPr>
          <w:p w:rsidR="00A860F7" w:rsidRDefault="00767121">
            <w:pPr>
              <w:widowControl/>
              <w:jc w:val="left"/>
              <w:rPr>
                <w:kern w:val="0"/>
                <w:sz w:val="20"/>
                <w:szCs w:val="20"/>
              </w:rPr>
            </w:pPr>
            <w:r>
              <w:rPr>
                <w:kern w:val="0"/>
                <w:sz w:val="20"/>
                <w:szCs w:val="20"/>
              </w:rPr>
              <w:t>100930001</w:t>
            </w:r>
          </w:p>
        </w:tc>
        <w:tc>
          <w:tcPr>
            <w:tcW w:w="3544" w:type="dxa"/>
            <w:tcBorders>
              <w:top w:val="nil"/>
              <w:left w:val="nil"/>
              <w:bottom w:val="single" w:sz="4" w:space="0" w:color="auto"/>
              <w:right w:val="single" w:sz="4" w:space="0" w:color="auto"/>
            </w:tcBorders>
            <w:shd w:val="clear" w:color="000000" w:fill="FFFFFF"/>
            <w:vAlign w:val="center"/>
          </w:tcPr>
          <w:p w:rsidR="00A860F7" w:rsidRDefault="00767121">
            <w:pPr>
              <w:widowControl/>
              <w:jc w:val="left"/>
              <w:rPr>
                <w:rFonts w:ascii="宋体" w:hAnsi="宋体" w:cs="宋体"/>
                <w:color w:val="000000"/>
                <w:kern w:val="0"/>
                <w:sz w:val="20"/>
                <w:szCs w:val="20"/>
              </w:rPr>
            </w:pPr>
            <w:r>
              <w:rPr>
                <w:rFonts w:ascii="宋体" w:hAnsi="宋体" w:cs="宋体" w:hint="eastAsia"/>
                <w:color w:val="000000"/>
                <w:kern w:val="0"/>
                <w:sz w:val="20"/>
                <w:szCs w:val="20"/>
              </w:rPr>
              <w:t>大学生心理素质发展</w:t>
            </w:r>
          </w:p>
        </w:tc>
        <w:tc>
          <w:tcPr>
            <w:tcW w:w="709" w:type="dxa"/>
            <w:tcBorders>
              <w:top w:val="nil"/>
              <w:left w:val="nil"/>
              <w:bottom w:val="single" w:sz="4" w:space="0" w:color="auto"/>
              <w:right w:val="single" w:sz="4" w:space="0" w:color="auto"/>
            </w:tcBorders>
            <w:shd w:val="clear" w:color="000000" w:fill="FFFFFF"/>
            <w:vAlign w:val="center"/>
          </w:tcPr>
          <w:p w:rsidR="00A860F7" w:rsidRDefault="00767121">
            <w:pPr>
              <w:widowControl/>
              <w:jc w:val="center"/>
              <w:rPr>
                <w:kern w:val="0"/>
                <w:sz w:val="20"/>
                <w:szCs w:val="20"/>
              </w:rPr>
            </w:pPr>
            <w:r>
              <w:rPr>
                <w:kern w:val="0"/>
                <w:sz w:val="20"/>
                <w:szCs w:val="20"/>
              </w:rPr>
              <w:t>0</w:t>
            </w:r>
          </w:p>
        </w:tc>
        <w:tc>
          <w:tcPr>
            <w:tcW w:w="709" w:type="dxa"/>
            <w:tcBorders>
              <w:top w:val="nil"/>
              <w:left w:val="nil"/>
              <w:bottom w:val="single" w:sz="4" w:space="0" w:color="auto"/>
              <w:right w:val="single" w:sz="4" w:space="0" w:color="auto"/>
            </w:tcBorders>
            <w:shd w:val="clear" w:color="000000" w:fill="FFFFFF"/>
            <w:vAlign w:val="center"/>
          </w:tcPr>
          <w:p w:rsidR="00A860F7" w:rsidRDefault="00767121">
            <w:pPr>
              <w:widowControl/>
              <w:jc w:val="center"/>
              <w:rPr>
                <w:kern w:val="0"/>
                <w:sz w:val="20"/>
                <w:szCs w:val="20"/>
              </w:rPr>
            </w:pPr>
            <w:r>
              <w:rPr>
                <w:kern w:val="0"/>
                <w:sz w:val="20"/>
                <w:szCs w:val="20"/>
              </w:rPr>
              <w:t>10</w:t>
            </w:r>
          </w:p>
        </w:tc>
        <w:tc>
          <w:tcPr>
            <w:tcW w:w="1275" w:type="dxa"/>
            <w:tcBorders>
              <w:top w:val="nil"/>
              <w:left w:val="nil"/>
              <w:bottom w:val="single" w:sz="4" w:space="0" w:color="auto"/>
              <w:right w:val="single" w:sz="4" w:space="0" w:color="auto"/>
            </w:tcBorders>
            <w:shd w:val="clear" w:color="000000" w:fill="FFFFFF"/>
            <w:vAlign w:val="center"/>
          </w:tcPr>
          <w:p w:rsidR="00A860F7" w:rsidRDefault="00767121">
            <w:pPr>
              <w:widowControl/>
              <w:jc w:val="center"/>
              <w:rPr>
                <w:kern w:val="0"/>
                <w:sz w:val="20"/>
                <w:szCs w:val="20"/>
              </w:rPr>
            </w:pPr>
            <w:r>
              <w:rPr>
                <w:kern w:val="0"/>
                <w:sz w:val="20"/>
                <w:szCs w:val="20"/>
              </w:rPr>
              <w:t xml:space="preserve">　</w:t>
            </w:r>
          </w:p>
        </w:tc>
      </w:tr>
      <w:tr w:rsidR="00A860F7">
        <w:trPr>
          <w:trHeight w:val="440"/>
        </w:trPr>
        <w:tc>
          <w:tcPr>
            <w:tcW w:w="534" w:type="dxa"/>
            <w:vMerge/>
            <w:tcBorders>
              <w:left w:val="single" w:sz="4" w:space="0" w:color="auto"/>
              <w:right w:val="single" w:sz="4" w:space="0" w:color="auto"/>
            </w:tcBorders>
            <w:vAlign w:val="center"/>
          </w:tcPr>
          <w:p w:rsidR="00A860F7" w:rsidRDefault="00A860F7">
            <w:pPr>
              <w:widowControl/>
              <w:jc w:val="left"/>
              <w:rPr>
                <w:rFonts w:ascii="宋体" w:hAnsi="宋体" w:cs="宋体"/>
                <w:kern w:val="0"/>
                <w:sz w:val="20"/>
                <w:szCs w:val="20"/>
              </w:rPr>
            </w:pPr>
          </w:p>
        </w:tc>
        <w:tc>
          <w:tcPr>
            <w:tcW w:w="567" w:type="dxa"/>
            <w:vMerge/>
            <w:tcBorders>
              <w:top w:val="nil"/>
              <w:left w:val="single" w:sz="4" w:space="0" w:color="auto"/>
              <w:bottom w:val="nil"/>
              <w:right w:val="single" w:sz="4" w:space="0" w:color="auto"/>
            </w:tcBorders>
            <w:vAlign w:val="center"/>
          </w:tcPr>
          <w:p w:rsidR="00A860F7" w:rsidRDefault="00A860F7">
            <w:pPr>
              <w:widowControl/>
              <w:jc w:val="left"/>
              <w:rPr>
                <w:rFonts w:ascii="宋体" w:hAnsi="宋体" w:cs="宋体"/>
                <w:kern w:val="0"/>
                <w:sz w:val="20"/>
                <w:szCs w:val="20"/>
              </w:rPr>
            </w:pPr>
          </w:p>
        </w:tc>
        <w:tc>
          <w:tcPr>
            <w:tcW w:w="1275" w:type="dxa"/>
            <w:tcBorders>
              <w:top w:val="nil"/>
              <w:left w:val="nil"/>
              <w:bottom w:val="single" w:sz="4" w:space="0" w:color="auto"/>
              <w:right w:val="single" w:sz="4" w:space="0" w:color="auto"/>
            </w:tcBorders>
            <w:shd w:val="clear" w:color="000000" w:fill="FFFFFF"/>
            <w:vAlign w:val="center"/>
          </w:tcPr>
          <w:p w:rsidR="00A860F7" w:rsidRDefault="00767121">
            <w:pPr>
              <w:widowControl/>
              <w:jc w:val="left"/>
              <w:rPr>
                <w:kern w:val="0"/>
                <w:sz w:val="20"/>
                <w:szCs w:val="20"/>
              </w:rPr>
            </w:pPr>
            <w:r>
              <w:rPr>
                <w:kern w:val="0"/>
                <w:sz w:val="20"/>
                <w:szCs w:val="20"/>
              </w:rPr>
              <w:t>100320001</w:t>
            </w:r>
          </w:p>
        </w:tc>
        <w:tc>
          <w:tcPr>
            <w:tcW w:w="3544" w:type="dxa"/>
            <w:tcBorders>
              <w:top w:val="nil"/>
              <w:left w:val="nil"/>
              <w:bottom w:val="single" w:sz="4" w:space="0" w:color="auto"/>
              <w:right w:val="single" w:sz="4" w:space="0" w:color="auto"/>
            </w:tcBorders>
            <w:shd w:val="clear" w:color="000000" w:fill="FFFFFF"/>
            <w:vAlign w:val="center"/>
          </w:tcPr>
          <w:p w:rsidR="00A860F7" w:rsidRDefault="00767121">
            <w:pPr>
              <w:widowControl/>
              <w:jc w:val="left"/>
              <w:rPr>
                <w:rFonts w:ascii="宋体" w:hAnsi="宋体" w:cs="宋体"/>
                <w:color w:val="000000"/>
                <w:kern w:val="0"/>
                <w:sz w:val="20"/>
                <w:szCs w:val="20"/>
              </w:rPr>
            </w:pPr>
            <w:r>
              <w:rPr>
                <w:rFonts w:ascii="宋体" w:hAnsi="宋体" w:cs="宋体" w:hint="eastAsia"/>
                <w:color w:val="000000"/>
                <w:kern w:val="0"/>
                <w:sz w:val="20"/>
                <w:szCs w:val="20"/>
              </w:rPr>
              <w:t>体育Ⅰ</w:t>
            </w:r>
          </w:p>
        </w:tc>
        <w:tc>
          <w:tcPr>
            <w:tcW w:w="709" w:type="dxa"/>
            <w:tcBorders>
              <w:top w:val="nil"/>
              <w:left w:val="nil"/>
              <w:bottom w:val="single" w:sz="4" w:space="0" w:color="auto"/>
              <w:right w:val="single" w:sz="4" w:space="0" w:color="auto"/>
            </w:tcBorders>
            <w:shd w:val="clear" w:color="000000" w:fill="FFFFFF"/>
            <w:vAlign w:val="center"/>
          </w:tcPr>
          <w:p w:rsidR="00A860F7" w:rsidRDefault="00767121">
            <w:pPr>
              <w:widowControl/>
              <w:jc w:val="center"/>
              <w:rPr>
                <w:kern w:val="0"/>
                <w:sz w:val="20"/>
                <w:szCs w:val="20"/>
              </w:rPr>
            </w:pPr>
            <w:r>
              <w:rPr>
                <w:rFonts w:hint="eastAsia"/>
                <w:kern w:val="0"/>
                <w:sz w:val="20"/>
                <w:szCs w:val="20"/>
              </w:rPr>
              <w:t>0.5</w:t>
            </w:r>
          </w:p>
        </w:tc>
        <w:tc>
          <w:tcPr>
            <w:tcW w:w="709" w:type="dxa"/>
            <w:tcBorders>
              <w:top w:val="nil"/>
              <w:left w:val="nil"/>
              <w:bottom w:val="single" w:sz="4" w:space="0" w:color="auto"/>
              <w:right w:val="single" w:sz="4" w:space="0" w:color="auto"/>
            </w:tcBorders>
            <w:shd w:val="clear" w:color="000000" w:fill="FFFFFF"/>
            <w:vAlign w:val="center"/>
          </w:tcPr>
          <w:p w:rsidR="00A860F7" w:rsidRDefault="00767121">
            <w:pPr>
              <w:widowControl/>
              <w:jc w:val="center"/>
              <w:rPr>
                <w:kern w:val="0"/>
                <w:sz w:val="20"/>
                <w:szCs w:val="20"/>
              </w:rPr>
            </w:pPr>
            <w:r>
              <w:rPr>
                <w:rFonts w:hint="eastAsia"/>
                <w:kern w:val="0"/>
                <w:sz w:val="20"/>
                <w:szCs w:val="20"/>
              </w:rPr>
              <w:t>32</w:t>
            </w:r>
          </w:p>
        </w:tc>
        <w:tc>
          <w:tcPr>
            <w:tcW w:w="1275" w:type="dxa"/>
            <w:tcBorders>
              <w:top w:val="nil"/>
              <w:left w:val="nil"/>
              <w:bottom w:val="single" w:sz="4" w:space="0" w:color="auto"/>
              <w:right w:val="single" w:sz="4" w:space="0" w:color="auto"/>
            </w:tcBorders>
            <w:shd w:val="clear" w:color="000000" w:fill="FFFFFF"/>
            <w:vAlign w:val="center"/>
          </w:tcPr>
          <w:p w:rsidR="00A860F7" w:rsidRDefault="00767121">
            <w:pPr>
              <w:widowControl/>
              <w:jc w:val="center"/>
              <w:rPr>
                <w:color w:val="FF0000"/>
                <w:kern w:val="0"/>
                <w:sz w:val="20"/>
                <w:szCs w:val="20"/>
              </w:rPr>
            </w:pPr>
            <w:r>
              <w:rPr>
                <w:kern w:val="0"/>
                <w:sz w:val="20"/>
                <w:szCs w:val="20"/>
              </w:rPr>
              <w:t>详见体育课选课说明</w:t>
            </w:r>
            <w:r>
              <w:rPr>
                <w:color w:val="FF0000"/>
                <w:kern w:val="0"/>
                <w:sz w:val="20"/>
                <w:szCs w:val="20"/>
              </w:rPr>
              <w:t xml:space="preserve">　</w:t>
            </w:r>
          </w:p>
        </w:tc>
      </w:tr>
      <w:tr w:rsidR="00A860F7">
        <w:trPr>
          <w:trHeight w:val="366"/>
        </w:trPr>
        <w:tc>
          <w:tcPr>
            <w:tcW w:w="534" w:type="dxa"/>
            <w:vMerge/>
            <w:tcBorders>
              <w:left w:val="single" w:sz="4" w:space="0" w:color="auto"/>
              <w:right w:val="single" w:sz="4" w:space="0" w:color="auto"/>
            </w:tcBorders>
            <w:vAlign w:val="center"/>
          </w:tcPr>
          <w:p w:rsidR="00A860F7" w:rsidRDefault="00A860F7">
            <w:pPr>
              <w:widowControl/>
              <w:jc w:val="left"/>
              <w:rPr>
                <w:rFonts w:ascii="宋体" w:hAnsi="宋体" w:cs="宋体"/>
                <w:kern w:val="0"/>
                <w:sz w:val="20"/>
                <w:szCs w:val="20"/>
              </w:rPr>
            </w:pPr>
          </w:p>
        </w:tc>
        <w:tc>
          <w:tcPr>
            <w:tcW w:w="567" w:type="dxa"/>
            <w:tcBorders>
              <w:top w:val="nil"/>
              <w:left w:val="nil"/>
              <w:bottom w:val="nil"/>
              <w:right w:val="single" w:sz="4" w:space="0" w:color="auto"/>
            </w:tcBorders>
            <w:shd w:val="clear" w:color="000000" w:fill="FFFFFF"/>
            <w:vAlign w:val="center"/>
          </w:tcPr>
          <w:p w:rsidR="00A860F7" w:rsidRDefault="00767121">
            <w:pPr>
              <w:widowControl/>
              <w:jc w:val="center"/>
              <w:rPr>
                <w:kern w:val="0"/>
                <w:sz w:val="20"/>
                <w:szCs w:val="20"/>
              </w:rPr>
            </w:pPr>
            <w:r>
              <w:rPr>
                <w:kern w:val="0"/>
                <w:sz w:val="20"/>
                <w:szCs w:val="20"/>
              </w:rPr>
              <w:t xml:space="preserve">　</w:t>
            </w:r>
          </w:p>
        </w:tc>
        <w:tc>
          <w:tcPr>
            <w:tcW w:w="1275" w:type="dxa"/>
            <w:tcBorders>
              <w:top w:val="nil"/>
              <w:left w:val="nil"/>
              <w:bottom w:val="single" w:sz="4" w:space="0" w:color="auto"/>
              <w:right w:val="single" w:sz="4" w:space="0" w:color="auto"/>
            </w:tcBorders>
            <w:shd w:val="clear" w:color="000000" w:fill="FFFFFF"/>
            <w:vAlign w:val="center"/>
          </w:tcPr>
          <w:p w:rsidR="00A860F7" w:rsidRDefault="00767121">
            <w:pPr>
              <w:widowControl/>
              <w:jc w:val="center"/>
              <w:rPr>
                <w:kern w:val="0"/>
                <w:sz w:val="20"/>
                <w:szCs w:val="20"/>
              </w:rPr>
            </w:pPr>
            <w:r>
              <w:rPr>
                <w:kern w:val="0"/>
                <w:sz w:val="20"/>
                <w:szCs w:val="20"/>
              </w:rPr>
              <w:t>100031152</w:t>
            </w:r>
            <w:r>
              <w:rPr>
                <w:kern w:val="0"/>
                <w:sz w:val="20"/>
                <w:szCs w:val="20"/>
              </w:rPr>
              <w:t xml:space="preserve">　</w:t>
            </w:r>
          </w:p>
        </w:tc>
        <w:tc>
          <w:tcPr>
            <w:tcW w:w="3544" w:type="dxa"/>
            <w:tcBorders>
              <w:top w:val="nil"/>
              <w:left w:val="nil"/>
              <w:bottom w:val="single" w:sz="4" w:space="0" w:color="auto"/>
              <w:right w:val="single" w:sz="4" w:space="0" w:color="auto"/>
            </w:tcBorders>
            <w:shd w:val="clear" w:color="000000" w:fill="FFFFFF"/>
            <w:vAlign w:val="center"/>
          </w:tcPr>
          <w:p w:rsidR="00A860F7" w:rsidRDefault="00767121">
            <w:pPr>
              <w:widowControl/>
              <w:jc w:val="left"/>
              <w:rPr>
                <w:rFonts w:ascii="宋体" w:hAnsi="宋体" w:cs="宋体"/>
                <w:kern w:val="0"/>
                <w:sz w:val="20"/>
                <w:szCs w:val="20"/>
              </w:rPr>
            </w:pPr>
            <w:r>
              <w:rPr>
                <w:rFonts w:ascii="宋体" w:hAnsi="宋体" w:cs="宋体" w:hint="eastAsia"/>
                <w:kern w:val="0"/>
                <w:sz w:val="20"/>
                <w:szCs w:val="20"/>
              </w:rPr>
              <w:t>机械工程基础I</w:t>
            </w:r>
          </w:p>
        </w:tc>
        <w:tc>
          <w:tcPr>
            <w:tcW w:w="709" w:type="dxa"/>
            <w:tcBorders>
              <w:top w:val="nil"/>
              <w:left w:val="nil"/>
              <w:bottom w:val="single" w:sz="4" w:space="0" w:color="auto"/>
              <w:right w:val="single" w:sz="4" w:space="0" w:color="auto"/>
            </w:tcBorders>
            <w:shd w:val="clear" w:color="000000" w:fill="FFFFFF"/>
            <w:vAlign w:val="center"/>
          </w:tcPr>
          <w:p w:rsidR="00A860F7" w:rsidRDefault="00767121">
            <w:pPr>
              <w:widowControl/>
              <w:jc w:val="center"/>
              <w:rPr>
                <w:kern w:val="0"/>
                <w:sz w:val="20"/>
                <w:szCs w:val="20"/>
              </w:rPr>
            </w:pPr>
            <w:r>
              <w:rPr>
                <w:kern w:val="0"/>
                <w:sz w:val="20"/>
                <w:szCs w:val="20"/>
              </w:rPr>
              <w:t>3</w:t>
            </w:r>
          </w:p>
        </w:tc>
        <w:tc>
          <w:tcPr>
            <w:tcW w:w="709" w:type="dxa"/>
            <w:tcBorders>
              <w:top w:val="nil"/>
              <w:left w:val="nil"/>
              <w:bottom w:val="single" w:sz="4" w:space="0" w:color="auto"/>
              <w:right w:val="single" w:sz="4" w:space="0" w:color="auto"/>
            </w:tcBorders>
            <w:shd w:val="clear" w:color="000000" w:fill="FFFFFF"/>
            <w:vAlign w:val="center"/>
          </w:tcPr>
          <w:p w:rsidR="00A860F7" w:rsidRDefault="00767121">
            <w:pPr>
              <w:widowControl/>
              <w:jc w:val="center"/>
              <w:rPr>
                <w:kern w:val="0"/>
                <w:sz w:val="20"/>
                <w:szCs w:val="20"/>
              </w:rPr>
            </w:pPr>
            <w:r>
              <w:rPr>
                <w:rFonts w:hint="eastAsia"/>
                <w:kern w:val="0"/>
                <w:sz w:val="20"/>
                <w:szCs w:val="20"/>
              </w:rPr>
              <w:t>48</w:t>
            </w:r>
            <w:r>
              <w:rPr>
                <w:kern w:val="0"/>
                <w:sz w:val="20"/>
                <w:szCs w:val="20"/>
              </w:rPr>
              <w:t xml:space="preserve">　</w:t>
            </w:r>
          </w:p>
        </w:tc>
        <w:tc>
          <w:tcPr>
            <w:tcW w:w="1275" w:type="dxa"/>
            <w:tcBorders>
              <w:top w:val="nil"/>
              <w:left w:val="nil"/>
              <w:bottom w:val="single" w:sz="4" w:space="0" w:color="auto"/>
              <w:right w:val="single" w:sz="4" w:space="0" w:color="auto"/>
            </w:tcBorders>
            <w:shd w:val="clear" w:color="000000" w:fill="FFFFFF"/>
            <w:vAlign w:val="center"/>
          </w:tcPr>
          <w:p w:rsidR="00A860F7" w:rsidRDefault="00767121">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A860F7">
        <w:trPr>
          <w:trHeight w:val="366"/>
        </w:trPr>
        <w:tc>
          <w:tcPr>
            <w:tcW w:w="534" w:type="dxa"/>
            <w:vMerge/>
            <w:tcBorders>
              <w:left w:val="single" w:sz="4" w:space="0" w:color="auto"/>
              <w:right w:val="single" w:sz="4" w:space="0" w:color="auto"/>
            </w:tcBorders>
            <w:vAlign w:val="center"/>
          </w:tcPr>
          <w:p w:rsidR="00A860F7" w:rsidRDefault="00A860F7">
            <w:pPr>
              <w:widowControl/>
              <w:jc w:val="left"/>
              <w:rPr>
                <w:rFonts w:ascii="宋体" w:hAnsi="宋体" w:cs="宋体"/>
                <w:kern w:val="0"/>
                <w:sz w:val="20"/>
                <w:szCs w:val="20"/>
              </w:rPr>
            </w:pPr>
          </w:p>
        </w:tc>
        <w:tc>
          <w:tcPr>
            <w:tcW w:w="567" w:type="dxa"/>
            <w:tcBorders>
              <w:top w:val="nil"/>
              <w:left w:val="nil"/>
              <w:bottom w:val="nil"/>
              <w:right w:val="single" w:sz="4" w:space="0" w:color="auto"/>
            </w:tcBorders>
            <w:shd w:val="clear" w:color="000000" w:fill="FFFFFF"/>
            <w:vAlign w:val="center"/>
          </w:tcPr>
          <w:p w:rsidR="00A860F7" w:rsidRDefault="00A860F7">
            <w:pPr>
              <w:widowControl/>
              <w:jc w:val="center"/>
              <w:rPr>
                <w:kern w:val="0"/>
                <w:sz w:val="20"/>
                <w:szCs w:val="20"/>
              </w:rPr>
            </w:pPr>
          </w:p>
        </w:tc>
        <w:tc>
          <w:tcPr>
            <w:tcW w:w="1275" w:type="dxa"/>
            <w:tcBorders>
              <w:top w:val="nil"/>
              <w:left w:val="nil"/>
              <w:bottom w:val="single" w:sz="4" w:space="0" w:color="auto"/>
              <w:right w:val="single" w:sz="4" w:space="0" w:color="auto"/>
            </w:tcBorders>
            <w:shd w:val="clear" w:color="000000" w:fill="FFFFFF"/>
            <w:vAlign w:val="center"/>
          </w:tcPr>
          <w:p w:rsidR="00A860F7" w:rsidRDefault="00767121">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100980002</w:t>
            </w:r>
          </w:p>
        </w:tc>
        <w:tc>
          <w:tcPr>
            <w:tcW w:w="3544" w:type="dxa"/>
            <w:tcBorders>
              <w:top w:val="nil"/>
              <w:left w:val="nil"/>
              <w:bottom w:val="single" w:sz="4" w:space="0" w:color="auto"/>
              <w:right w:val="single" w:sz="4" w:space="0" w:color="auto"/>
            </w:tcBorders>
            <w:shd w:val="clear" w:color="000000" w:fill="FFFFFF"/>
            <w:vAlign w:val="center"/>
          </w:tcPr>
          <w:p w:rsidR="00A860F7" w:rsidRDefault="00767121">
            <w:pPr>
              <w:widowControl/>
              <w:jc w:val="left"/>
              <w:rPr>
                <w:rFonts w:ascii="Times New Roman" w:hAnsi="Times New Roman"/>
                <w:sz w:val="20"/>
                <w:szCs w:val="20"/>
              </w:rPr>
            </w:pPr>
            <w:r>
              <w:rPr>
                <w:rFonts w:ascii="Times New Roman" w:hAnsi="Times New Roman"/>
                <w:sz w:val="20"/>
                <w:szCs w:val="20"/>
              </w:rPr>
              <w:t>军事训练</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860F7" w:rsidRDefault="00767121">
            <w:pPr>
              <w:widowControl/>
              <w:jc w:val="center"/>
              <w:rPr>
                <w:rFonts w:ascii="Times New Roman" w:hAnsi="Times New Roman"/>
                <w:kern w:val="0"/>
                <w:sz w:val="20"/>
                <w:szCs w:val="20"/>
              </w:rPr>
            </w:pPr>
            <w:r>
              <w:rPr>
                <w:rFonts w:ascii="Times New Roman" w:hAnsi="Times New Roman"/>
                <w:kern w:val="0"/>
                <w:sz w:val="20"/>
                <w:szCs w:val="20"/>
              </w:rPr>
              <w:t>1.5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860F7" w:rsidRDefault="00767121">
            <w:pPr>
              <w:widowControl/>
              <w:jc w:val="center"/>
              <w:rPr>
                <w:rFonts w:ascii="Times New Roman" w:hAnsi="Times New Roman"/>
                <w:kern w:val="0"/>
                <w:sz w:val="20"/>
                <w:szCs w:val="20"/>
              </w:rPr>
            </w:pPr>
            <w:r>
              <w:rPr>
                <w:rFonts w:ascii="Times New Roman" w:hAnsi="Times New Roman"/>
                <w:kern w:val="0"/>
                <w:sz w:val="20"/>
                <w:szCs w:val="20"/>
              </w:rPr>
              <w:t>48</w:t>
            </w:r>
          </w:p>
        </w:tc>
        <w:tc>
          <w:tcPr>
            <w:tcW w:w="1275" w:type="dxa"/>
            <w:tcBorders>
              <w:top w:val="nil"/>
              <w:left w:val="nil"/>
              <w:bottom w:val="single" w:sz="4" w:space="0" w:color="auto"/>
              <w:right w:val="single" w:sz="4" w:space="0" w:color="auto"/>
            </w:tcBorders>
            <w:shd w:val="clear" w:color="000000" w:fill="FFFFFF"/>
            <w:vAlign w:val="center"/>
          </w:tcPr>
          <w:p w:rsidR="00A860F7" w:rsidRDefault="00A860F7">
            <w:pPr>
              <w:widowControl/>
              <w:jc w:val="center"/>
              <w:rPr>
                <w:rFonts w:ascii="宋体" w:hAnsi="宋体" w:cs="宋体"/>
                <w:kern w:val="0"/>
                <w:sz w:val="20"/>
                <w:szCs w:val="20"/>
              </w:rPr>
            </w:pPr>
          </w:p>
        </w:tc>
      </w:tr>
      <w:tr w:rsidR="00A860F7">
        <w:trPr>
          <w:trHeight w:val="366"/>
        </w:trPr>
        <w:tc>
          <w:tcPr>
            <w:tcW w:w="534" w:type="dxa"/>
            <w:vMerge/>
            <w:tcBorders>
              <w:left w:val="single" w:sz="4" w:space="0" w:color="auto"/>
              <w:right w:val="single" w:sz="4" w:space="0" w:color="auto"/>
            </w:tcBorders>
            <w:vAlign w:val="center"/>
          </w:tcPr>
          <w:p w:rsidR="00A860F7" w:rsidRDefault="00A860F7">
            <w:pPr>
              <w:widowControl/>
              <w:jc w:val="left"/>
              <w:rPr>
                <w:rFonts w:ascii="宋体" w:hAnsi="宋体" w:cs="宋体"/>
                <w:kern w:val="0"/>
                <w:sz w:val="20"/>
                <w:szCs w:val="20"/>
              </w:rPr>
            </w:pPr>
          </w:p>
        </w:tc>
        <w:tc>
          <w:tcPr>
            <w:tcW w:w="567" w:type="dxa"/>
            <w:tcBorders>
              <w:top w:val="nil"/>
              <w:left w:val="nil"/>
              <w:bottom w:val="nil"/>
              <w:right w:val="single" w:sz="4" w:space="0" w:color="auto"/>
            </w:tcBorders>
            <w:shd w:val="clear" w:color="000000" w:fill="FFFFFF"/>
            <w:vAlign w:val="center"/>
          </w:tcPr>
          <w:p w:rsidR="00A860F7" w:rsidRDefault="00A860F7">
            <w:pPr>
              <w:widowControl/>
              <w:jc w:val="center"/>
              <w:rPr>
                <w:kern w:val="0"/>
                <w:sz w:val="20"/>
                <w:szCs w:val="20"/>
              </w:rPr>
            </w:pPr>
          </w:p>
        </w:tc>
        <w:tc>
          <w:tcPr>
            <w:tcW w:w="1275" w:type="dxa"/>
            <w:tcBorders>
              <w:top w:val="nil"/>
              <w:left w:val="nil"/>
              <w:bottom w:val="single" w:sz="4" w:space="0" w:color="auto"/>
              <w:right w:val="single" w:sz="4" w:space="0" w:color="auto"/>
            </w:tcBorders>
            <w:shd w:val="clear" w:color="000000" w:fill="FFFFFF"/>
            <w:vAlign w:val="center"/>
          </w:tcPr>
          <w:p w:rsidR="00A860F7" w:rsidRDefault="00767121">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100980001</w:t>
            </w:r>
          </w:p>
        </w:tc>
        <w:tc>
          <w:tcPr>
            <w:tcW w:w="3544" w:type="dxa"/>
            <w:tcBorders>
              <w:top w:val="nil"/>
              <w:left w:val="nil"/>
              <w:bottom w:val="single" w:sz="4" w:space="0" w:color="auto"/>
              <w:right w:val="single" w:sz="4" w:space="0" w:color="auto"/>
            </w:tcBorders>
            <w:shd w:val="clear" w:color="000000" w:fill="FFFFFF"/>
            <w:vAlign w:val="center"/>
          </w:tcPr>
          <w:p w:rsidR="00A860F7" w:rsidRDefault="00767121">
            <w:pPr>
              <w:widowControl/>
              <w:jc w:val="left"/>
              <w:rPr>
                <w:rFonts w:ascii="Times New Roman" w:hAnsi="Times New Roman"/>
                <w:sz w:val="20"/>
                <w:szCs w:val="20"/>
              </w:rPr>
            </w:pPr>
            <w:r>
              <w:rPr>
                <w:rFonts w:ascii="Times New Roman" w:hAnsi="Times New Roman"/>
                <w:sz w:val="20"/>
                <w:szCs w:val="20"/>
              </w:rPr>
              <w:t>军事理论</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860F7" w:rsidRDefault="00767121">
            <w:pPr>
              <w:widowControl/>
              <w:jc w:val="center"/>
              <w:rPr>
                <w:rFonts w:ascii="Times New Roman" w:hAnsi="Times New Roman"/>
                <w:kern w:val="0"/>
                <w:sz w:val="20"/>
                <w:szCs w:val="20"/>
              </w:rPr>
            </w:pPr>
            <w:r>
              <w:rPr>
                <w:rFonts w:ascii="Times New Roman" w:hAnsi="Times New Roman"/>
                <w:kern w:val="0"/>
                <w:sz w:val="20"/>
                <w:szCs w:val="20"/>
              </w:rPr>
              <w:t>1</w:t>
            </w:r>
          </w:p>
        </w:tc>
        <w:tc>
          <w:tcPr>
            <w:tcW w:w="709" w:type="dxa"/>
            <w:tcBorders>
              <w:top w:val="nil"/>
              <w:left w:val="nil"/>
              <w:bottom w:val="single" w:sz="4" w:space="0" w:color="auto"/>
              <w:right w:val="single" w:sz="4" w:space="0" w:color="auto"/>
            </w:tcBorders>
            <w:shd w:val="clear" w:color="000000" w:fill="FFFFFF"/>
            <w:vAlign w:val="center"/>
          </w:tcPr>
          <w:p w:rsidR="00A860F7" w:rsidRDefault="00767121">
            <w:pPr>
              <w:widowControl/>
              <w:jc w:val="center"/>
              <w:rPr>
                <w:rFonts w:ascii="Times New Roman" w:hAnsi="Times New Roman"/>
                <w:kern w:val="0"/>
                <w:sz w:val="20"/>
                <w:szCs w:val="20"/>
              </w:rPr>
            </w:pPr>
            <w:r>
              <w:rPr>
                <w:rFonts w:ascii="Times New Roman" w:hAnsi="Times New Roman"/>
                <w:kern w:val="0"/>
                <w:sz w:val="20"/>
                <w:szCs w:val="20"/>
              </w:rPr>
              <w:t>16</w:t>
            </w:r>
          </w:p>
        </w:tc>
        <w:tc>
          <w:tcPr>
            <w:tcW w:w="1275" w:type="dxa"/>
            <w:tcBorders>
              <w:top w:val="nil"/>
              <w:left w:val="nil"/>
              <w:bottom w:val="single" w:sz="4" w:space="0" w:color="auto"/>
              <w:right w:val="single" w:sz="4" w:space="0" w:color="auto"/>
            </w:tcBorders>
            <w:shd w:val="clear" w:color="000000" w:fill="FFFFFF"/>
            <w:vAlign w:val="center"/>
          </w:tcPr>
          <w:p w:rsidR="00A860F7" w:rsidRDefault="00A860F7">
            <w:pPr>
              <w:widowControl/>
              <w:jc w:val="center"/>
              <w:rPr>
                <w:rFonts w:ascii="宋体" w:hAnsi="宋体" w:cs="宋体"/>
                <w:kern w:val="0"/>
                <w:sz w:val="20"/>
                <w:szCs w:val="20"/>
              </w:rPr>
            </w:pPr>
          </w:p>
        </w:tc>
      </w:tr>
      <w:tr w:rsidR="00A860F7">
        <w:trPr>
          <w:trHeight w:val="366"/>
        </w:trPr>
        <w:tc>
          <w:tcPr>
            <w:tcW w:w="534" w:type="dxa"/>
            <w:vMerge/>
            <w:tcBorders>
              <w:left w:val="single" w:sz="4" w:space="0" w:color="auto"/>
              <w:bottom w:val="single" w:sz="4" w:space="0" w:color="000000"/>
              <w:right w:val="single" w:sz="4" w:space="0" w:color="auto"/>
            </w:tcBorders>
            <w:vAlign w:val="center"/>
          </w:tcPr>
          <w:p w:rsidR="00A860F7" w:rsidRDefault="00A860F7">
            <w:pPr>
              <w:widowControl/>
              <w:jc w:val="left"/>
              <w:rPr>
                <w:rFonts w:ascii="宋体" w:hAnsi="宋体" w:cs="宋体"/>
                <w:kern w:val="0"/>
                <w:sz w:val="20"/>
                <w:szCs w:val="20"/>
              </w:rPr>
            </w:pPr>
          </w:p>
        </w:tc>
        <w:tc>
          <w:tcPr>
            <w:tcW w:w="567" w:type="dxa"/>
            <w:tcBorders>
              <w:top w:val="nil"/>
              <w:left w:val="nil"/>
              <w:bottom w:val="nil"/>
              <w:right w:val="single" w:sz="4" w:space="0" w:color="auto"/>
            </w:tcBorders>
            <w:shd w:val="clear" w:color="000000" w:fill="FFFFFF"/>
            <w:vAlign w:val="center"/>
          </w:tcPr>
          <w:p w:rsidR="00A860F7" w:rsidRDefault="00A860F7">
            <w:pPr>
              <w:widowControl/>
              <w:jc w:val="center"/>
              <w:rPr>
                <w:kern w:val="0"/>
                <w:sz w:val="20"/>
                <w:szCs w:val="20"/>
              </w:rPr>
            </w:pPr>
          </w:p>
        </w:tc>
        <w:tc>
          <w:tcPr>
            <w:tcW w:w="1275" w:type="dxa"/>
            <w:tcBorders>
              <w:top w:val="nil"/>
              <w:left w:val="nil"/>
              <w:bottom w:val="single" w:sz="4" w:space="0" w:color="auto"/>
              <w:right w:val="single" w:sz="4" w:space="0" w:color="auto"/>
            </w:tcBorders>
            <w:shd w:val="clear" w:color="000000" w:fill="FFFFFF"/>
            <w:vAlign w:val="center"/>
          </w:tcPr>
          <w:p w:rsidR="00A860F7" w:rsidRDefault="00767121">
            <w:pPr>
              <w:widowControl/>
              <w:jc w:val="center"/>
              <w:rPr>
                <w:rFonts w:ascii="Times New Roman" w:hAnsi="Times New Roman"/>
                <w:color w:val="000000"/>
                <w:kern w:val="0"/>
                <w:sz w:val="20"/>
                <w:szCs w:val="20"/>
                <w:highlight w:val="yellow"/>
              </w:rPr>
            </w:pPr>
            <w:r>
              <w:rPr>
                <w:rFonts w:ascii="TimesNewRomanPSMT" w:eastAsia="TimesNewRomanPSMT" w:hAnsi="TimesNewRomanPSMT"/>
                <w:sz w:val="17"/>
              </w:rPr>
              <w:t>100270014</w:t>
            </w:r>
          </w:p>
        </w:tc>
        <w:tc>
          <w:tcPr>
            <w:tcW w:w="3544" w:type="dxa"/>
            <w:tcBorders>
              <w:top w:val="nil"/>
              <w:left w:val="nil"/>
              <w:bottom w:val="single" w:sz="4" w:space="0" w:color="auto"/>
              <w:right w:val="single" w:sz="4" w:space="0" w:color="auto"/>
            </w:tcBorders>
            <w:shd w:val="clear" w:color="000000" w:fill="FFFFFF"/>
            <w:vAlign w:val="center"/>
          </w:tcPr>
          <w:p w:rsidR="00A860F7" w:rsidRDefault="00767121">
            <w:pPr>
              <w:widowControl/>
              <w:jc w:val="left"/>
              <w:rPr>
                <w:color w:val="000000"/>
                <w:sz w:val="20"/>
                <w:szCs w:val="20"/>
              </w:rPr>
            </w:pPr>
            <w:r>
              <w:rPr>
                <w:rFonts w:ascii="Times New Roman" w:hAnsi="Times New Roman" w:hint="eastAsia"/>
                <w:kern w:val="0"/>
                <w:sz w:val="20"/>
                <w:szCs w:val="20"/>
              </w:rPr>
              <w:t>形势与政策</w:t>
            </w:r>
            <w:r>
              <w:rPr>
                <w:rFonts w:ascii="Times New Roman" w:hAnsi="Times New Roman"/>
                <w:kern w:val="0"/>
                <w:sz w:val="20"/>
                <w:szCs w:val="20"/>
              </w:rPr>
              <w:t>I</w:t>
            </w:r>
          </w:p>
        </w:tc>
        <w:tc>
          <w:tcPr>
            <w:tcW w:w="709" w:type="dxa"/>
            <w:tcBorders>
              <w:top w:val="single" w:sz="4" w:space="0" w:color="auto"/>
              <w:left w:val="nil"/>
              <w:bottom w:val="nil"/>
              <w:right w:val="single" w:sz="4" w:space="0" w:color="auto"/>
            </w:tcBorders>
            <w:shd w:val="clear" w:color="000000" w:fill="FFFFFF"/>
            <w:vAlign w:val="center"/>
          </w:tcPr>
          <w:p w:rsidR="00A860F7" w:rsidRDefault="00F67D5E">
            <w:pPr>
              <w:widowControl/>
              <w:jc w:val="center"/>
              <w:rPr>
                <w:rFonts w:ascii="Times New Roman" w:hAnsi="Times New Roman"/>
                <w:kern w:val="0"/>
                <w:sz w:val="20"/>
                <w:szCs w:val="20"/>
              </w:rPr>
            </w:pPr>
            <w:r>
              <w:rPr>
                <w:rFonts w:ascii="Times New Roman" w:hAnsi="Times New Roman" w:hint="eastAsia"/>
                <w:kern w:val="0"/>
                <w:sz w:val="20"/>
                <w:szCs w:val="20"/>
              </w:rPr>
              <w:t>0.25</w:t>
            </w:r>
          </w:p>
        </w:tc>
        <w:tc>
          <w:tcPr>
            <w:tcW w:w="709" w:type="dxa"/>
            <w:tcBorders>
              <w:top w:val="nil"/>
              <w:left w:val="nil"/>
              <w:bottom w:val="single" w:sz="4" w:space="0" w:color="auto"/>
              <w:right w:val="single" w:sz="4" w:space="0" w:color="auto"/>
            </w:tcBorders>
            <w:shd w:val="clear" w:color="000000" w:fill="FFFFFF"/>
            <w:vAlign w:val="center"/>
          </w:tcPr>
          <w:p w:rsidR="00A860F7" w:rsidRDefault="00F67D5E">
            <w:pPr>
              <w:widowControl/>
              <w:jc w:val="center"/>
              <w:rPr>
                <w:rFonts w:ascii="Times New Roman" w:hAnsi="Times New Roman"/>
                <w:kern w:val="0"/>
                <w:sz w:val="20"/>
                <w:szCs w:val="20"/>
              </w:rPr>
            </w:pPr>
            <w:r>
              <w:rPr>
                <w:rFonts w:ascii="Times New Roman" w:hAnsi="Times New Roman" w:hint="eastAsia"/>
                <w:kern w:val="0"/>
                <w:sz w:val="20"/>
                <w:szCs w:val="20"/>
              </w:rPr>
              <w:t>8</w:t>
            </w:r>
          </w:p>
        </w:tc>
        <w:tc>
          <w:tcPr>
            <w:tcW w:w="1275" w:type="dxa"/>
            <w:tcBorders>
              <w:top w:val="nil"/>
              <w:left w:val="nil"/>
              <w:bottom w:val="single" w:sz="4" w:space="0" w:color="auto"/>
              <w:right w:val="single" w:sz="4" w:space="0" w:color="auto"/>
            </w:tcBorders>
            <w:shd w:val="clear" w:color="000000" w:fill="FFFFFF"/>
            <w:vAlign w:val="center"/>
          </w:tcPr>
          <w:p w:rsidR="00A860F7" w:rsidRDefault="00A860F7">
            <w:pPr>
              <w:widowControl/>
              <w:jc w:val="center"/>
              <w:rPr>
                <w:rFonts w:ascii="宋体" w:hAnsi="宋体" w:cs="宋体"/>
                <w:kern w:val="0"/>
                <w:sz w:val="20"/>
                <w:szCs w:val="20"/>
              </w:rPr>
            </w:pPr>
          </w:p>
        </w:tc>
      </w:tr>
      <w:tr w:rsidR="00A860F7">
        <w:trPr>
          <w:trHeight w:val="947"/>
        </w:trPr>
        <w:tc>
          <w:tcPr>
            <w:tcW w:w="534" w:type="dxa"/>
            <w:tcBorders>
              <w:top w:val="nil"/>
              <w:left w:val="single" w:sz="4" w:space="0" w:color="auto"/>
              <w:bottom w:val="single" w:sz="4" w:space="0" w:color="auto"/>
              <w:right w:val="single" w:sz="4" w:space="0" w:color="auto"/>
            </w:tcBorders>
            <w:shd w:val="clear" w:color="auto" w:fill="auto"/>
            <w:textDirection w:val="tbRlV"/>
            <w:vAlign w:val="center"/>
          </w:tcPr>
          <w:p w:rsidR="00A860F7" w:rsidRDefault="00767121">
            <w:pPr>
              <w:widowControl/>
              <w:jc w:val="center"/>
              <w:rPr>
                <w:rFonts w:ascii="宋体" w:hAnsi="宋体" w:cs="宋体"/>
                <w:kern w:val="0"/>
                <w:sz w:val="20"/>
                <w:szCs w:val="20"/>
              </w:rPr>
            </w:pPr>
            <w:r>
              <w:rPr>
                <w:rFonts w:ascii="宋体" w:hAnsi="宋体" w:cs="宋体" w:hint="eastAsia"/>
                <w:kern w:val="0"/>
                <w:sz w:val="20"/>
                <w:szCs w:val="20"/>
              </w:rPr>
              <w:t xml:space="preserve"> 平台课</w:t>
            </w:r>
          </w:p>
        </w:tc>
        <w:tc>
          <w:tcPr>
            <w:tcW w:w="567" w:type="dxa"/>
            <w:tcBorders>
              <w:top w:val="nil"/>
              <w:left w:val="nil"/>
              <w:bottom w:val="single" w:sz="4" w:space="0" w:color="auto"/>
              <w:right w:val="single" w:sz="4" w:space="0" w:color="auto"/>
            </w:tcBorders>
            <w:shd w:val="clear" w:color="auto" w:fill="auto"/>
            <w:vAlign w:val="center"/>
          </w:tcPr>
          <w:p w:rsidR="00A860F7" w:rsidRDefault="00767121">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A860F7" w:rsidRDefault="00767121">
            <w:pPr>
              <w:widowControl/>
              <w:jc w:val="left"/>
              <w:rPr>
                <w:rFonts w:ascii="宋体" w:hAnsi="宋体" w:cs="宋体"/>
                <w:color w:val="000000"/>
                <w:kern w:val="0"/>
                <w:sz w:val="20"/>
                <w:szCs w:val="20"/>
              </w:rPr>
            </w:pPr>
            <w:r>
              <w:rPr>
                <w:rFonts w:ascii="宋体" w:hAnsi="宋体" w:cs="宋体" w:hint="eastAsia"/>
                <w:color w:val="000000"/>
                <w:kern w:val="0"/>
                <w:sz w:val="20"/>
                <w:szCs w:val="20"/>
              </w:rPr>
              <w:t>100210005</w:t>
            </w:r>
          </w:p>
        </w:tc>
        <w:tc>
          <w:tcPr>
            <w:tcW w:w="3544" w:type="dxa"/>
            <w:tcBorders>
              <w:top w:val="nil"/>
              <w:left w:val="nil"/>
              <w:bottom w:val="single" w:sz="4" w:space="0" w:color="auto"/>
              <w:right w:val="nil"/>
            </w:tcBorders>
            <w:shd w:val="clear" w:color="auto" w:fill="auto"/>
            <w:vAlign w:val="center"/>
          </w:tcPr>
          <w:p w:rsidR="00A860F7" w:rsidRDefault="00767121">
            <w:pPr>
              <w:widowControl/>
              <w:jc w:val="left"/>
              <w:rPr>
                <w:rFonts w:ascii="宋体" w:hAnsi="宋体" w:cs="宋体"/>
                <w:kern w:val="0"/>
                <w:sz w:val="20"/>
                <w:szCs w:val="20"/>
              </w:rPr>
            </w:pPr>
            <w:r>
              <w:rPr>
                <w:rFonts w:ascii="宋体" w:hAnsi="宋体" w:cs="宋体" w:hint="eastAsia"/>
                <w:kern w:val="0"/>
                <w:sz w:val="20"/>
                <w:szCs w:val="20"/>
              </w:rPr>
              <w:t>管理学原理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860F7" w:rsidRDefault="00767121">
            <w:pPr>
              <w:widowControl/>
              <w:jc w:val="center"/>
              <w:rPr>
                <w:kern w:val="0"/>
                <w:sz w:val="20"/>
                <w:szCs w:val="20"/>
              </w:rPr>
            </w:pPr>
            <w:r>
              <w:rPr>
                <w:kern w:val="0"/>
                <w:sz w:val="20"/>
                <w:szCs w:val="20"/>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A860F7" w:rsidRDefault="00767121">
            <w:pPr>
              <w:widowControl/>
              <w:jc w:val="center"/>
              <w:rPr>
                <w:kern w:val="0"/>
                <w:sz w:val="20"/>
                <w:szCs w:val="20"/>
              </w:rPr>
            </w:pPr>
            <w:r>
              <w:rPr>
                <w:kern w:val="0"/>
                <w:sz w:val="20"/>
                <w:szCs w:val="20"/>
              </w:rPr>
              <w:t>32</w:t>
            </w:r>
          </w:p>
        </w:tc>
        <w:tc>
          <w:tcPr>
            <w:tcW w:w="1275" w:type="dxa"/>
            <w:tcBorders>
              <w:top w:val="nil"/>
              <w:left w:val="nil"/>
              <w:bottom w:val="single" w:sz="4" w:space="0" w:color="auto"/>
              <w:right w:val="single" w:sz="4" w:space="0" w:color="auto"/>
            </w:tcBorders>
            <w:shd w:val="clear" w:color="auto" w:fill="auto"/>
            <w:vAlign w:val="center"/>
          </w:tcPr>
          <w:p w:rsidR="00A860F7" w:rsidRDefault="00767121">
            <w:pPr>
              <w:widowControl/>
              <w:jc w:val="center"/>
              <w:rPr>
                <w:rFonts w:ascii="宋体" w:hAnsi="宋体" w:cs="宋体"/>
                <w:kern w:val="0"/>
                <w:sz w:val="20"/>
                <w:szCs w:val="20"/>
              </w:rPr>
            </w:pPr>
            <w:r>
              <w:rPr>
                <w:rFonts w:ascii="宋体" w:hAnsi="宋体" w:cs="宋体" w:hint="eastAsia"/>
                <w:kern w:val="0"/>
                <w:sz w:val="20"/>
                <w:szCs w:val="20"/>
              </w:rPr>
              <w:t>自由选择</w:t>
            </w:r>
          </w:p>
          <w:p w:rsidR="00A860F7" w:rsidRDefault="00767121">
            <w:pPr>
              <w:widowControl/>
              <w:jc w:val="center"/>
              <w:rPr>
                <w:rFonts w:ascii="宋体" w:hAnsi="宋体" w:cs="宋体"/>
                <w:color w:val="FF0000"/>
                <w:kern w:val="0"/>
                <w:sz w:val="20"/>
                <w:szCs w:val="20"/>
              </w:rPr>
            </w:pPr>
            <w:r>
              <w:rPr>
                <w:rFonts w:ascii="宋体" w:hAnsi="宋体" w:cs="宋体"/>
                <w:kern w:val="0"/>
                <w:sz w:val="20"/>
                <w:szCs w:val="20"/>
              </w:rPr>
              <w:t>老师</w:t>
            </w:r>
          </w:p>
        </w:tc>
      </w:tr>
    </w:tbl>
    <w:p w:rsidR="00A860F7" w:rsidRDefault="00A860F7">
      <w:pPr>
        <w:rPr>
          <w:lang w:val="zh-CN"/>
        </w:rPr>
      </w:pPr>
    </w:p>
    <w:sectPr w:rsidR="00A860F7">
      <w:footerReference w:type="default" r:id="rId10"/>
      <w:pgSz w:w="11906" w:h="16838"/>
      <w:pgMar w:top="1440" w:right="1588" w:bottom="1440" w:left="136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1F2" w:rsidRDefault="00DD61F2">
      <w:r>
        <w:separator/>
      </w:r>
    </w:p>
  </w:endnote>
  <w:endnote w:type="continuationSeparator" w:id="0">
    <w:p w:rsidR="00DD61F2" w:rsidRDefault="00DD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FZSSJW--GB1-0">
    <w:altName w:val="Times New Roman"/>
    <w:panose1 w:val="00000000000000000000"/>
    <w:charset w:val="00"/>
    <w:family w:val="roman"/>
    <w:notTrueType/>
    <w:pitch w:val="default"/>
  </w:font>
  <w:font w:name="TimesNewRomanPSMT">
    <w:altName w:val="Times New Roman"/>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0F7" w:rsidRDefault="00767121">
    <w:pPr>
      <w:pStyle w:val="a6"/>
      <w:jc w:val="center"/>
    </w:pPr>
    <w:r>
      <w:fldChar w:fldCharType="begin"/>
    </w:r>
    <w:r>
      <w:instrText>PAGE   \* MERGEFORMAT</w:instrText>
    </w:r>
    <w:r>
      <w:fldChar w:fldCharType="separate"/>
    </w:r>
    <w:r w:rsidR="00564D4A">
      <w:rPr>
        <w:noProof/>
      </w:rPr>
      <w:t>1</w:t>
    </w:r>
    <w:r>
      <w:fldChar w:fldCharType="end"/>
    </w:r>
  </w:p>
  <w:p w:rsidR="00A860F7" w:rsidRDefault="00A860F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1F2" w:rsidRDefault="00DD61F2">
      <w:r>
        <w:separator/>
      </w:r>
    </w:p>
  </w:footnote>
  <w:footnote w:type="continuationSeparator" w:id="0">
    <w:p w:rsidR="00DD61F2" w:rsidRDefault="00DD61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7C28"/>
    <w:multiLevelType w:val="multilevel"/>
    <w:tmpl w:val="08317C28"/>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3F1"/>
    <w:rsid w:val="000203F3"/>
    <w:rsid w:val="00054BD7"/>
    <w:rsid w:val="00061CCA"/>
    <w:rsid w:val="00071289"/>
    <w:rsid w:val="000A67BA"/>
    <w:rsid w:val="000C2308"/>
    <w:rsid w:val="000C4899"/>
    <w:rsid w:val="000C4CB7"/>
    <w:rsid w:val="000D3E98"/>
    <w:rsid w:val="00110E0C"/>
    <w:rsid w:val="0012021A"/>
    <w:rsid w:val="00120287"/>
    <w:rsid w:val="0013460F"/>
    <w:rsid w:val="00136098"/>
    <w:rsid w:val="00137714"/>
    <w:rsid w:val="001452A6"/>
    <w:rsid w:val="001461BC"/>
    <w:rsid w:val="00166925"/>
    <w:rsid w:val="00170165"/>
    <w:rsid w:val="00172A27"/>
    <w:rsid w:val="001731FA"/>
    <w:rsid w:val="00182C2C"/>
    <w:rsid w:val="00186A2A"/>
    <w:rsid w:val="001B6A73"/>
    <w:rsid w:val="001C2E68"/>
    <w:rsid w:val="001D0CC8"/>
    <w:rsid w:val="001D3776"/>
    <w:rsid w:val="001D7BCA"/>
    <w:rsid w:val="001E6618"/>
    <w:rsid w:val="002015AF"/>
    <w:rsid w:val="002060C0"/>
    <w:rsid w:val="002061ED"/>
    <w:rsid w:val="00220194"/>
    <w:rsid w:val="0024061F"/>
    <w:rsid w:val="00244712"/>
    <w:rsid w:val="0026088A"/>
    <w:rsid w:val="0026672A"/>
    <w:rsid w:val="0026717C"/>
    <w:rsid w:val="0028051E"/>
    <w:rsid w:val="00281555"/>
    <w:rsid w:val="002831F0"/>
    <w:rsid w:val="00296DF8"/>
    <w:rsid w:val="002A6C2C"/>
    <w:rsid w:val="002B17A6"/>
    <w:rsid w:val="002D5B47"/>
    <w:rsid w:val="002D6FCA"/>
    <w:rsid w:val="002E2560"/>
    <w:rsid w:val="002E2C85"/>
    <w:rsid w:val="002F485F"/>
    <w:rsid w:val="00305CE1"/>
    <w:rsid w:val="00317471"/>
    <w:rsid w:val="003206ED"/>
    <w:rsid w:val="00335D6D"/>
    <w:rsid w:val="003428D9"/>
    <w:rsid w:val="003640E7"/>
    <w:rsid w:val="003769F0"/>
    <w:rsid w:val="00380D53"/>
    <w:rsid w:val="00387BB1"/>
    <w:rsid w:val="00395059"/>
    <w:rsid w:val="003A05CA"/>
    <w:rsid w:val="003A4A0D"/>
    <w:rsid w:val="003B6A8B"/>
    <w:rsid w:val="003C0062"/>
    <w:rsid w:val="003C19B0"/>
    <w:rsid w:val="003E0FF3"/>
    <w:rsid w:val="003E4220"/>
    <w:rsid w:val="003E69B0"/>
    <w:rsid w:val="0042499D"/>
    <w:rsid w:val="0042791C"/>
    <w:rsid w:val="004417CA"/>
    <w:rsid w:val="00455474"/>
    <w:rsid w:val="00464238"/>
    <w:rsid w:val="004758CE"/>
    <w:rsid w:val="004832C3"/>
    <w:rsid w:val="004A207A"/>
    <w:rsid w:val="004B3712"/>
    <w:rsid w:val="004B74AF"/>
    <w:rsid w:val="004B7F53"/>
    <w:rsid w:val="004D180F"/>
    <w:rsid w:val="004E6872"/>
    <w:rsid w:val="004E6B34"/>
    <w:rsid w:val="004F6B60"/>
    <w:rsid w:val="00506195"/>
    <w:rsid w:val="0051205D"/>
    <w:rsid w:val="00521282"/>
    <w:rsid w:val="00521C08"/>
    <w:rsid w:val="005265BD"/>
    <w:rsid w:val="00531213"/>
    <w:rsid w:val="005431E9"/>
    <w:rsid w:val="0054545F"/>
    <w:rsid w:val="00553CF2"/>
    <w:rsid w:val="00554C09"/>
    <w:rsid w:val="00564D4A"/>
    <w:rsid w:val="0056696E"/>
    <w:rsid w:val="00574486"/>
    <w:rsid w:val="00576E3D"/>
    <w:rsid w:val="00583D9C"/>
    <w:rsid w:val="00586AF1"/>
    <w:rsid w:val="00587760"/>
    <w:rsid w:val="005A05D9"/>
    <w:rsid w:val="005A734F"/>
    <w:rsid w:val="005C62CA"/>
    <w:rsid w:val="005D6E9F"/>
    <w:rsid w:val="0060651F"/>
    <w:rsid w:val="0061289C"/>
    <w:rsid w:val="0062063D"/>
    <w:rsid w:val="00634A8B"/>
    <w:rsid w:val="00650D96"/>
    <w:rsid w:val="00656FDE"/>
    <w:rsid w:val="006618CA"/>
    <w:rsid w:val="00680AE7"/>
    <w:rsid w:val="0068497A"/>
    <w:rsid w:val="00694E25"/>
    <w:rsid w:val="006C2C96"/>
    <w:rsid w:val="006E5245"/>
    <w:rsid w:val="006E7A55"/>
    <w:rsid w:val="006F27DF"/>
    <w:rsid w:val="007436DE"/>
    <w:rsid w:val="0075457F"/>
    <w:rsid w:val="007552B1"/>
    <w:rsid w:val="00767121"/>
    <w:rsid w:val="00767FAA"/>
    <w:rsid w:val="0077114C"/>
    <w:rsid w:val="00773196"/>
    <w:rsid w:val="00787DE7"/>
    <w:rsid w:val="007A026E"/>
    <w:rsid w:val="007A2B44"/>
    <w:rsid w:val="007B6A4E"/>
    <w:rsid w:val="007C0098"/>
    <w:rsid w:val="007C3E3A"/>
    <w:rsid w:val="007C5953"/>
    <w:rsid w:val="007D68E5"/>
    <w:rsid w:val="007D7C07"/>
    <w:rsid w:val="007D7E94"/>
    <w:rsid w:val="007D7F81"/>
    <w:rsid w:val="008007F7"/>
    <w:rsid w:val="0080091D"/>
    <w:rsid w:val="008249F9"/>
    <w:rsid w:val="00826B21"/>
    <w:rsid w:val="00850091"/>
    <w:rsid w:val="00852F2C"/>
    <w:rsid w:val="0086007B"/>
    <w:rsid w:val="00865433"/>
    <w:rsid w:val="008708E7"/>
    <w:rsid w:val="0087171A"/>
    <w:rsid w:val="00872FE5"/>
    <w:rsid w:val="00873C32"/>
    <w:rsid w:val="008A25D4"/>
    <w:rsid w:val="008C395F"/>
    <w:rsid w:val="008D40B7"/>
    <w:rsid w:val="008D77F2"/>
    <w:rsid w:val="008E644A"/>
    <w:rsid w:val="00902AE2"/>
    <w:rsid w:val="00903741"/>
    <w:rsid w:val="00910C15"/>
    <w:rsid w:val="009137B4"/>
    <w:rsid w:val="00916FCE"/>
    <w:rsid w:val="009336D5"/>
    <w:rsid w:val="00955DAD"/>
    <w:rsid w:val="0096532F"/>
    <w:rsid w:val="009705E1"/>
    <w:rsid w:val="00974C08"/>
    <w:rsid w:val="00982796"/>
    <w:rsid w:val="009857FC"/>
    <w:rsid w:val="0099078B"/>
    <w:rsid w:val="0099431D"/>
    <w:rsid w:val="009A60B4"/>
    <w:rsid w:val="009C1BB9"/>
    <w:rsid w:val="009C4DF6"/>
    <w:rsid w:val="009D265D"/>
    <w:rsid w:val="009E2DF7"/>
    <w:rsid w:val="009E2FA3"/>
    <w:rsid w:val="009E7A20"/>
    <w:rsid w:val="00A01343"/>
    <w:rsid w:val="00A129DA"/>
    <w:rsid w:val="00A1782D"/>
    <w:rsid w:val="00A17892"/>
    <w:rsid w:val="00A17E58"/>
    <w:rsid w:val="00A24A8A"/>
    <w:rsid w:val="00A3318C"/>
    <w:rsid w:val="00A34872"/>
    <w:rsid w:val="00A40E51"/>
    <w:rsid w:val="00A55534"/>
    <w:rsid w:val="00A66268"/>
    <w:rsid w:val="00A80FCF"/>
    <w:rsid w:val="00A81E05"/>
    <w:rsid w:val="00A83CB3"/>
    <w:rsid w:val="00A860F7"/>
    <w:rsid w:val="00A879BB"/>
    <w:rsid w:val="00AC5492"/>
    <w:rsid w:val="00AC7648"/>
    <w:rsid w:val="00AE72E3"/>
    <w:rsid w:val="00AF0865"/>
    <w:rsid w:val="00AF372B"/>
    <w:rsid w:val="00B10C41"/>
    <w:rsid w:val="00B127F6"/>
    <w:rsid w:val="00B40735"/>
    <w:rsid w:val="00B535C0"/>
    <w:rsid w:val="00B539EB"/>
    <w:rsid w:val="00B66399"/>
    <w:rsid w:val="00B82540"/>
    <w:rsid w:val="00B84811"/>
    <w:rsid w:val="00B84957"/>
    <w:rsid w:val="00BC0B33"/>
    <w:rsid w:val="00BD4D2C"/>
    <w:rsid w:val="00BD55DE"/>
    <w:rsid w:val="00BD77A1"/>
    <w:rsid w:val="00BF3B52"/>
    <w:rsid w:val="00BF5C34"/>
    <w:rsid w:val="00C14C66"/>
    <w:rsid w:val="00C1540D"/>
    <w:rsid w:val="00C17697"/>
    <w:rsid w:val="00C17C70"/>
    <w:rsid w:val="00C26A2C"/>
    <w:rsid w:val="00C27CB8"/>
    <w:rsid w:val="00C53323"/>
    <w:rsid w:val="00C63AF8"/>
    <w:rsid w:val="00C672B3"/>
    <w:rsid w:val="00C70677"/>
    <w:rsid w:val="00C737D8"/>
    <w:rsid w:val="00C83F34"/>
    <w:rsid w:val="00C83FBF"/>
    <w:rsid w:val="00C94FDD"/>
    <w:rsid w:val="00C97145"/>
    <w:rsid w:val="00CA4E81"/>
    <w:rsid w:val="00CA731D"/>
    <w:rsid w:val="00CB4E17"/>
    <w:rsid w:val="00CD03A3"/>
    <w:rsid w:val="00CE0179"/>
    <w:rsid w:val="00CE5565"/>
    <w:rsid w:val="00CE5F9A"/>
    <w:rsid w:val="00D0139A"/>
    <w:rsid w:val="00D04C76"/>
    <w:rsid w:val="00D060DF"/>
    <w:rsid w:val="00D1137A"/>
    <w:rsid w:val="00D13A03"/>
    <w:rsid w:val="00D37938"/>
    <w:rsid w:val="00D44FDD"/>
    <w:rsid w:val="00D46ECB"/>
    <w:rsid w:val="00D65866"/>
    <w:rsid w:val="00D721E0"/>
    <w:rsid w:val="00D809E1"/>
    <w:rsid w:val="00D81E02"/>
    <w:rsid w:val="00D84A2E"/>
    <w:rsid w:val="00D970AD"/>
    <w:rsid w:val="00DA3CAB"/>
    <w:rsid w:val="00DB1D35"/>
    <w:rsid w:val="00DC3590"/>
    <w:rsid w:val="00DC73AA"/>
    <w:rsid w:val="00DD32FB"/>
    <w:rsid w:val="00DD5AF6"/>
    <w:rsid w:val="00DD61F2"/>
    <w:rsid w:val="00DF409D"/>
    <w:rsid w:val="00E01D76"/>
    <w:rsid w:val="00E06474"/>
    <w:rsid w:val="00E07CBC"/>
    <w:rsid w:val="00E27EB2"/>
    <w:rsid w:val="00E73552"/>
    <w:rsid w:val="00EA0B72"/>
    <w:rsid w:val="00EA6745"/>
    <w:rsid w:val="00EA6AC7"/>
    <w:rsid w:val="00EC480C"/>
    <w:rsid w:val="00ED0D51"/>
    <w:rsid w:val="00EE550B"/>
    <w:rsid w:val="00EE77A7"/>
    <w:rsid w:val="00EF7F7E"/>
    <w:rsid w:val="00F01503"/>
    <w:rsid w:val="00F10AE2"/>
    <w:rsid w:val="00F111D6"/>
    <w:rsid w:val="00F20D90"/>
    <w:rsid w:val="00F237F3"/>
    <w:rsid w:val="00F24991"/>
    <w:rsid w:val="00F316D3"/>
    <w:rsid w:val="00F44954"/>
    <w:rsid w:val="00F46375"/>
    <w:rsid w:val="00F56EBC"/>
    <w:rsid w:val="00F67D5E"/>
    <w:rsid w:val="00F81CB7"/>
    <w:rsid w:val="00F87A25"/>
    <w:rsid w:val="00F91DF8"/>
    <w:rsid w:val="00FB50C7"/>
    <w:rsid w:val="00FD6DEA"/>
    <w:rsid w:val="00FE203C"/>
    <w:rsid w:val="00FE3EAD"/>
    <w:rsid w:val="00FE3FF8"/>
    <w:rsid w:val="230A7A91"/>
    <w:rsid w:val="56FD7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lsdException w:name="footer" w:semiHidden="0" w:qFormat="1"/>
    <w:lsdException w:name="caption" w:uiPriority="35" w:qFormat="1"/>
    <w:lsdException w:name="annotation reference"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annotation subject" w:uiPriority="0" w:unhideWhenUsed="0"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Lines="50" w:before="50" w:afterLines="50" w:after="50" w:line="360" w:lineRule="auto"/>
      <w:outlineLvl w:val="0"/>
    </w:pPr>
    <w:rPr>
      <w:b/>
      <w:bCs/>
      <w:kern w:val="44"/>
      <w:sz w:val="32"/>
      <w:szCs w:val="44"/>
      <w:lang w:val="zh-CN"/>
    </w:rPr>
  </w:style>
  <w:style w:type="paragraph" w:styleId="2">
    <w:name w:val="heading 2"/>
    <w:basedOn w:val="a"/>
    <w:next w:val="a"/>
    <w:link w:val="2Char"/>
    <w:uiPriority w:val="9"/>
    <w:unhideWhenUsed/>
    <w:qFormat/>
    <w:pPr>
      <w:keepNext/>
      <w:keepLines/>
      <w:spacing w:beforeLines="50" w:before="50" w:afterLines="50" w:after="50" w:line="360" w:lineRule="auto"/>
      <w:outlineLvl w:val="1"/>
    </w:pPr>
    <w:rPr>
      <w:rFonts w:ascii="Cambria" w:hAnsi="Cambria"/>
      <w:b/>
      <w:bCs/>
      <w:kern w:val="0"/>
      <w:sz w:val="30"/>
      <w:szCs w:val="32"/>
      <w:lang w:val="zh-CN"/>
    </w:rPr>
  </w:style>
  <w:style w:type="paragraph" w:styleId="3">
    <w:name w:val="heading 3"/>
    <w:basedOn w:val="a"/>
    <w:next w:val="a"/>
    <w:link w:val="3Char"/>
    <w:uiPriority w:val="9"/>
    <w:unhideWhenUsed/>
    <w:qFormat/>
    <w:pPr>
      <w:keepNext/>
      <w:keepLines/>
      <w:spacing w:line="360" w:lineRule="auto"/>
      <w:outlineLvl w:val="2"/>
    </w:pPr>
    <w:rPr>
      <w:rFonts w:eastAsia="黑体"/>
      <w:b/>
      <w:bCs/>
      <w:kern w:val="0"/>
      <w:sz w:val="28"/>
      <w:szCs w:val="32"/>
      <w:lang w:val="zh-CN"/>
    </w:rPr>
  </w:style>
  <w:style w:type="paragraph" w:styleId="4">
    <w:name w:val="heading 4"/>
    <w:basedOn w:val="a"/>
    <w:next w:val="a"/>
    <w:link w:val="4Char"/>
    <w:uiPriority w:val="9"/>
    <w:unhideWhenUsed/>
    <w:qFormat/>
    <w:pPr>
      <w:keepNext/>
      <w:keepLines/>
      <w:spacing w:line="360" w:lineRule="auto"/>
      <w:outlineLvl w:val="3"/>
    </w:pPr>
    <w:rPr>
      <w:rFonts w:ascii="Cambria" w:eastAsia="黑体"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pPr>
      <w:jc w:val="left"/>
    </w:pPr>
  </w:style>
  <w:style w:type="paragraph" w:styleId="a4">
    <w:name w:val="Body Text Indent"/>
    <w:basedOn w:val="a"/>
    <w:link w:val="Char0"/>
    <w:semiHidden/>
    <w:unhideWhenUsed/>
    <w:qFormat/>
    <w:pPr>
      <w:ind w:firstLineChars="200" w:firstLine="420"/>
    </w:pPr>
    <w:rPr>
      <w:rFonts w:ascii="宋体" w:hAnsi="宋体"/>
      <w:szCs w:val="24"/>
      <w:lang w:val="zh-CN"/>
    </w:rPr>
  </w:style>
  <w:style w:type="paragraph" w:styleId="30">
    <w:name w:val="toc 3"/>
    <w:basedOn w:val="a"/>
    <w:next w:val="a"/>
    <w:uiPriority w:val="39"/>
    <w:unhideWhenUsed/>
    <w:qFormat/>
    <w:pPr>
      <w:widowControl/>
      <w:spacing w:after="100" w:line="276" w:lineRule="auto"/>
      <w:ind w:left="440"/>
      <w:jc w:val="left"/>
    </w:pPr>
    <w:rPr>
      <w:kern w:val="0"/>
      <w:sz w:val="22"/>
    </w:rPr>
  </w:style>
  <w:style w:type="paragraph" w:styleId="a5">
    <w:name w:val="Balloon Text"/>
    <w:basedOn w:val="a"/>
    <w:link w:val="Char1"/>
    <w:uiPriority w:val="99"/>
    <w:semiHidden/>
    <w:unhideWhenUsed/>
    <w:qFormat/>
    <w:rPr>
      <w:kern w:val="0"/>
      <w:sz w:val="18"/>
      <w:szCs w:val="18"/>
      <w:lang w:val="zh-CN"/>
    </w:rPr>
  </w:style>
  <w:style w:type="paragraph" w:styleId="a6">
    <w:name w:val="footer"/>
    <w:basedOn w:val="a"/>
    <w:link w:val="Char2"/>
    <w:uiPriority w:val="99"/>
    <w:unhideWhenUsed/>
    <w:qFormat/>
    <w:pPr>
      <w:tabs>
        <w:tab w:val="center" w:pos="4153"/>
        <w:tab w:val="right" w:pos="8306"/>
      </w:tabs>
      <w:snapToGrid w:val="0"/>
      <w:jc w:val="left"/>
    </w:pPr>
    <w:rPr>
      <w:kern w:val="0"/>
      <w:sz w:val="18"/>
      <w:szCs w:val="18"/>
      <w:lang w:val="zh-CN"/>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kern w:val="0"/>
      <w:sz w:val="18"/>
      <w:szCs w:val="18"/>
      <w:lang w:val="zh-CN"/>
    </w:rPr>
  </w:style>
  <w:style w:type="paragraph" w:styleId="10">
    <w:name w:val="toc 1"/>
    <w:basedOn w:val="a"/>
    <w:next w:val="a"/>
    <w:uiPriority w:val="39"/>
    <w:unhideWhenUsed/>
    <w:qFormat/>
    <w:pPr>
      <w:widowControl/>
      <w:tabs>
        <w:tab w:val="right" w:leader="dot" w:pos="8296"/>
      </w:tabs>
      <w:spacing w:after="100" w:line="276" w:lineRule="auto"/>
      <w:jc w:val="left"/>
    </w:pPr>
    <w:rPr>
      <w:kern w:val="0"/>
      <w:sz w:val="22"/>
    </w:rPr>
  </w:style>
  <w:style w:type="paragraph" w:styleId="20">
    <w:name w:val="toc 2"/>
    <w:basedOn w:val="a"/>
    <w:next w:val="a"/>
    <w:uiPriority w:val="39"/>
    <w:unhideWhenUsed/>
    <w:qFormat/>
    <w:pPr>
      <w:widowControl/>
      <w:spacing w:after="100" w:line="276" w:lineRule="auto"/>
      <w:ind w:left="220"/>
      <w:jc w:val="left"/>
    </w:pPr>
    <w:rPr>
      <w:kern w:val="0"/>
      <w:sz w:val="22"/>
    </w:rPr>
  </w:style>
  <w:style w:type="paragraph" w:styleId="a8">
    <w:name w:val="annotation subject"/>
    <w:basedOn w:val="a3"/>
    <w:next w:val="a3"/>
    <w:link w:val="Char4"/>
    <w:semiHidden/>
    <w:qFormat/>
    <w:rPr>
      <w:b/>
      <w:bCs/>
    </w:rPr>
  </w:style>
  <w:style w:type="table" w:styleId="a9">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FollowedHyperlink"/>
    <w:uiPriority w:val="99"/>
    <w:semiHidden/>
    <w:unhideWhenUsed/>
    <w:qFormat/>
    <w:rPr>
      <w:color w:val="800080"/>
      <w:u w:val="single"/>
    </w:rPr>
  </w:style>
  <w:style w:type="character" w:styleId="ab">
    <w:name w:val="Hyperlink"/>
    <w:uiPriority w:val="99"/>
    <w:unhideWhenUsed/>
    <w:qFormat/>
    <w:rPr>
      <w:color w:val="0000FF"/>
      <w:u w:val="single"/>
    </w:rPr>
  </w:style>
  <w:style w:type="character" w:styleId="ac">
    <w:name w:val="annotation reference"/>
    <w:semiHidden/>
    <w:unhideWhenUsed/>
    <w:qFormat/>
    <w:rPr>
      <w:sz w:val="21"/>
      <w:szCs w:val="21"/>
    </w:rPr>
  </w:style>
  <w:style w:type="character" w:customStyle="1" w:styleId="1Char">
    <w:name w:val="标题 1 Char"/>
    <w:link w:val="1"/>
    <w:uiPriority w:val="9"/>
    <w:rPr>
      <w:b/>
      <w:bCs/>
      <w:kern w:val="44"/>
      <w:sz w:val="32"/>
      <w:szCs w:val="44"/>
      <w:lang w:val="zh-CN" w:eastAsia="zh-CN"/>
    </w:rPr>
  </w:style>
  <w:style w:type="character" w:customStyle="1" w:styleId="2Char">
    <w:name w:val="标题 2 Char"/>
    <w:link w:val="2"/>
    <w:uiPriority w:val="9"/>
    <w:rPr>
      <w:rFonts w:ascii="Cambria" w:hAnsi="Cambria"/>
      <w:b/>
      <w:bCs/>
      <w:sz w:val="30"/>
      <w:szCs w:val="32"/>
      <w:lang w:val="zh-CN" w:eastAsia="zh-CN"/>
    </w:rPr>
  </w:style>
  <w:style w:type="character" w:customStyle="1" w:styleId="3Char">
    <w:name w:val="标题 3 Char"/>
    <w:link w:val="3"/>
    <w:uiPriority w:val="9"/>
    <w:rPr>
      <w:rFonts w:eastAsia="黑体"/>
      <w:b/>
      <w:bCs/>
      <w:sz w:val="28"/>
      <w:szCs w:val="32"/>
      <w:lang w:val="zh-CN" w:eastAsia="zh-CN"/>
    </w:rPr>
  </w:style>
  <w:style w:type="character" w:customStyle="1" w:styleId="Char3">
    <w:name w:val="页眉 Char"/>
    <w:link w:val="a7"/>
    <w:uiPriority w:val="99"/>
    <w:rPr>
      <w:sz w:val="18"/>
      <w:szCs w:val="18"/>
    </w:rPr>
  </w:style>
  <w:style w:type="character" w:customStyle="1" w:styleId="Char2">
    <w:name w:val="页脚 Char"/>
    <w:link w:val="a6"/>
    <w:uiPriority w:val="99"/>
    <w:rPr>
      <w:sz w:val="18"/>
      <w:szCs w:val="18"/>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Char1">
    <w:name w:val="批注框文本 Char"/>
    <w:link w:val="a5"/>
    <w:uiPriority w:val="99"/>
    <w:semiHidden/>
    <w:qFormat/>
    <w:rPr>
      <w:sz w:val="18"/>
      <w:szCs w:val="18"/>
    </w:rPr>
  </w:style>
  <w:style w:type="paragraph" w:customStyle="1" w:styleId="GridTable31">
    <w:name w:val="Grid Table 31"/>
    <w:basedOn w:val="1"/>
    <w:next w:val="a"/>
    <w:uiPriority w:val="39"/>
    <w:unhideWhenUsed/>
    <w:qFormat/>
    <w:pPr>
      <w:widowControl/>
      <w:spacing w:before="480" w:after="0" w:line="276" w:lineRule="auto"/>
      <w:jc w:val="left"/>
      <w:outlineLvl w:val="9"/>
    </w:pPr>
    <w:rPr>
      <w:rFonts w:ascii="Cambria" w:hAnsi="Cambria"/>
      <w:color w:val="365F91"/>
      <w:kern w:val="0"/>
      <w:sz w:val="28"/>
      <w:szCs w:val="28"/>
      <w:lang w:val="en-US"/>
    </w:rPr>
  </w:style>
  <w:style w:type="paragraph" w:customStyle="1" w:styleId="ad">
    <w:name w:val="样式(正文)"/>
    <w:basedOn w:val="a"/>
    <w:next w:val="a"/>
    <w:pPr>
      <w:autoSpaceDE w:val="0"/>
      <w:autoSpaceDN w:val="0"/>
      <w:adjustRightInd w:val="0"/>
      <w:jc w:val="left"/>
    </w:pPr>
    <w:rPr>
      <w:rFonts w:ascii="宋体" w:hAnsi="Times New Roman"/>
      <w:kern w:val="0"/>
      <w:sz w:val="24"/>
      <w:szCs w:val="24"/>
    </w:rPr>
  </w:style>
  <w:style w:type="character" w:customStyle="1" w:styleId="Char">
    <w:name w:val="批注文字 Char"/>
    <w:link w:val="a3"/>
    <w:semiHidden/>
    <w:qFormat/>
    <w:rPr>
      <w:kern w:val="2"/>
      <w:sz w:val="21"/>
      <w:szCs w:val="22"/>
    </w:rPr>
  </w:style>
  <w:style w:type="character" w:customStyle="1" w:styleId="Char4">
    <w:name w:val="批注主题 Char"/>
    <w:link w:val="a8"/>
    <w:semiHidden/>
    <w:qFormat/>
    <w:rPr>
      <w:b/>
      <w:bCs/>
      <w:kern w:val="2"/>
      <w:sz w:val="21"/>
      <w:szCs w:val="22"/>
    </w:rPr>
  </w:style>
  <w:style w:type="character" w:customStyle="1" w:styleId="fontstyle01">
    <w:name w:val="fontstyle01"/>
    <w:qFormat/>
    <w:rPr>
      <w:rFonts w:ascii="FZSSJW--GB1-0" w:hAnsi="FZSSJW--GB1-0" w:hint="default"/>
      <w:color w:val="242021"/>
      <w:sz w:val="18"/>
      <w:szCs w:val="18"/>
    </w:rPr>
  </w:style>
  <w:style w:type="character" w:customStyle="1" w:styleId="fontstyle11">
    <w:name w:val="fontstyle11"/>
    <w:qFormat/>
    <w:rPr>
      <w:rFonts w:ascii="TimesNewRomanPSMT" w:hAnsi="TimesNewRomanPSMT" w:hint="default"/>
      <w:color w:val="242021"/>
      <w:sz w:val="18"/>
      <w:szCs w:val="18"/>
    </w:rPr>
  </w:style>
  <w:style w:type="character" w:customStyle="1" w:styleId="fontstyle21">
    <w:name w:val="fontstyle21"/>
    <w:qFormat/>
    <w:rPr>
      <w:rFonts w:ascii="FZSSJW--GB1-0" w:hAnsi="FZSSJW--GB1-0" w:hint="default"/>
      <w:color w:val="242021"/>
      <w:sz w:val="18"/>
      <w:szCs w:val="18"/>
    </w:rPr>
  </w:style>
  <w:style w:type="character" w:customStyle="1" w:styleId="fontstyle31">
    <w:name w:val="fontstyle31"/>
    <w:qFormat/>
    <w:rPr>
      <w:rFonts w:ascii="TimesNewRomanPSMT" w:hAnsi="TimesNewRomanPSMT" w:hint="default"/>
      <w:color w:val="242021"/>
      <w:sz w:val="18"/>
      <w:szCs w:val="18"/>
    </w:rPr>
  </w:style>
  <w:style w:type="character" w:customStyle="1" w:styleId="Char0">
    <w:name w:val="正文文本缩进 Char"/>
    <w:link w:val="a4"/>
    <w:semiHidden/>
    <w:qFormat/>
    <w:rPr>
      <w:rFonts w:ascii="宋体" w:hAnsi="宋体"/>
      <w:kern w:val="2"/>
      <w:sz w:val="21"/>
      <w:szCs w:val="24"/>
      <w:lang w:val="zh-CN" w:eastAsia="zh-CN"/>
    </w:rPr>
  </w:style>
  <w:style w:type="character" w:customStyle="1" w:styleId="4Char">
    <w:name w:val="标题 4 Char"/>
    <w:link w:val="4"/>
    <w:uiPriority w:val="9"/>
    <w:qFormat/>
    <w:rPr>
      <w:rFonts w:ascii="Cambria" w:eastAsia="黑体" w:hAnsi="Cambria" w:cs="Times New Roman"/>
      <w:b/>
      <w:bCs/>
      <w:kern w:val="2"/>
      <w:sz w:val="28"/>
      <w:szCs w:val="28"/>
    </w:rPr>
  </w:style>
  <w:style w:type="paragraph" w:customStyle="1" w:styleId="font5">
    <w:name w:val="font5"/>
    <w:basedOn w:val="a"/>
    <w:qFormat/>
    <w:pPr>
      <w:widowControl/>
      <w:spacing w:before="100" w:beforeAutospacing="1" w:after="100" w:afterAutospacing="1"/>
      <w:jc w:val="left"/>
    </w:pPr>
    <w:rPr>
      <w:rFonts w:ascii="宋体" w:hAnsi="宋体" w:cs="宋体"/>
      <w:color w:val="242021"/>
      <w:kern w:val="0"/>
      <w:sz w:val="18"/>
      <w:szCs w:val="18"/>
    </w:rPr>
  </w:style>
  <w:style w:type="paragraph" w:customStyle="1" w:styleId="font6">
    <w:name w:val="font6"/>
    <w:basedOn w:val="a"/>
    <w:qFormat/>
    <w:pPr>
      <w:widowControl/>
      <w:spacing w:before="100" w:beforeAutospacing="1" w:after="100" w:afterAutospacing="1"/>
      <w:jc w:val="left"/>
    </w:pPr>
    <w:rPr>
      <w:rFonts w:ascii="Times New Roman" w:hAnsi="Times New Roman"/>
      <w:color w:val="242021"/>
      <w:kern w:val="0"/>
      <w:sz w:val="18"/>
      <w:szCs w:val="18"/>
    </w:rPr>
  </w:style>
  <w:style w:type="paragraph" w:customStyle="1" w:styleId="font7">
    <w:name w:val="font7"/>
    <w:basedOn w:val="a"/>
    <w:qFormat/>
    <w:pPr>
      <w:widowControl/>
      <w:spacing w:before="100" w:beforeAutospacing="1" w:after="100" w:afterAutospacing="1"/>
      <w:jc w:val="left"/>
    </w:pPr>
    <w:rPr>
      <w:rFonts w:ascii="TimesNewRomanPSMT" w:hAnsi="TimesNewRomanPSMT" w:cs="TimesNewRomanPSMT"/>
      <w:color w:val="242021"/>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0">
    <w:name w:val="font10"/>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1">
    <w:name w:val="font11"/>
    <w:basedOn w:val="a"/>
    <w:qFormat/>
    <w:pPr>
      <w:widowControl/>
      <w:spacing w:before="100" w:beforeAutospacing="1" w:after="100" w:afterAutospacing="1"/>
      <w:jc w:val="left"/>
    </w:pPr>
    <w:rPr>
      <w:rFonts w:ascii="Times New Roman" w:hAnsi="Times New Roman"/>
      <w:color w:val="000000"/>
      <w:kern w:val="0"/>
      <w:sz w:val="20"/>
      <w:szCs w:val="20"/>
    </w:rPr>
  </w:style>
  <w:style w:type="paragraph" w:customStyle="1" w:styleId="xl65">
    <w:name w:val="xl65"/>
    <w:basedOn w:val="a"/>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66">
    <w:name w:val="xl66"/>
    <w:basedOn w:val="a"/>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xl67">
    <w:name w:val="xl67"/>
    <w:basedOn w:val="a"/>
    <w:pPr>
      <w:widowControl/>
      <w:spacing w:before="100" w:beforeAutospacing="1" w:after="100" w:afterAutospacing="1"/>
      <w:jc w:val="center"/>
      <w:textAlignment w:val="center"/>
    </w:pPr>
    <w:rPr>
      <w:rFonts w:ascii="宋体" w:hAnsi="宋体" w:cs="宋体"/>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242021"/>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242021"/>
      <w:kern w:val="0"/>
      <w:sz w:val="20"/>
      <w:szCs w:val="20"/>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242021"/>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NewRomanPSMT" w:hAnsi="TimesNewRomanPSMT" w:cs="TimesNewRomanPSMT"/>
      <w:color w:val="242021"/>
      <w:kern w:val="0"/>
      <w:sz w:val="18"/>
      <w:szCs w:val="1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242021"/>
      <w:kern w:val="0"/>
      <w:sz w:val="16"/>
      <w:szCs w:val="16"/>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20"/>
      <w:szCs w:val="20"/>
    </w:rPr>
  </w:style>
  <w:style w:type="paragraph" w:styleId="ae">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lsdException w:name="footer" w:semiHidden="0" w:qFormat="1"/>
    <w:lsdException w:name="caption" w:uiPriority="35" w:qFormat="1"/>
    <w:lsdException w:name="annotation reference"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annotation subject" w:uiPriority="0" w:unhideWhenUsed="0"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Lines="50" w:before="50" w:afterLines="50" w:after="50" w:line="360" w:lineRule="auto"/>
      <w:outlineLvl w:val="0"/>
    </w:pPr>
    <w:rPr>
      <w:b/>
      <w:bCs/>
      <w:kern w:val="44"/>
      <w:sz w:val="32"/>
      <w:szCs w:val="44"/>
      <w:lang w:val="zh-CN"/>
    </w:rPr>
  </w:style>
  <w:style w:type="paragraph" w:styleId="2">
    <w:name w:val="heading 2"/>
    <w:basedOn w:val="a"/>
    <w:next w:val="a"/>
    <w:link w:val="2Char"/>
    <w:uiPriority w:val="9"/>
    <w:unhideWhenUsed/>
    <w:qFormat/>
    <w:pPr>
      <w:keepNext/>
      <w:keepLines/>
      <w:spacing w:beforeLines="50" w:before="50" w:afterLines="50" w:after="50" w:line="360" w:lineRule="auto"/>
      <w:outlineLvl w:val="1"/>
    </w:pPr>
    <w:rPr>
      <w:rFonts w:ascii="Cambria" w:hAnsi="Cambria"/>
      <w:b/>
      <w:bCs/>
      <w:kern w:val="0"/>
      <w:sz w:val="30"/>
      <w:szCs w:val="32"/>
      <w:lang w:val="zh-CN"/>
    </w:rPr>
  </w:style>
  <w:style w:type="paragraph" w:styleId="3">
    <w:name w:val="heading 3"/>
    <w:basedOn w:val="a"/>
    <w:next w:val="a"/>
    <w:link w:val="3Char"/>
    <w:uiPriority w:val="9"/>
    <w:unhideWhenUsed/>
    <w:qFormat/>
    <w:pPr>
      <w:keepNext/>
      <w:keepLines/>
      <w:spacing w:line="360" w:lineRule="auto"/>
      <w:outlineLvl w:val="2"/>
    </w:pPr>
    <w:rPr>
      <w:rFonts w:eastAsia="黑体"/>
      <w:b/>
      <w:bCs/>
      <w:kern w:val="0"/>
      <w:sz w:val="28"/>
      <w:szCs w:val="32"/>
      <w:lang w:val="zh-CN"/>
    </w:rPr>
  </w:style>
  <w:style w:type="paragraph" w:styleId="4">
    <w:name w:val="heading 4"/>
    <w:basedOn w:val="a"/>
    <w:next w:val="a"/>
    <w:link w:val="4Char"/>
    <w:uiPriority w:val="9"/>
    <w:unhideWhenUsed/>
    <w:qFormat/>
    <w:pPr>
      <w:keepNext/>
      <w:keepLines/>
      <w:spacing w:line="360" w:lineRule="auto"/>
      <w:outlineLvl w:val="3"/>
    </w:pPr>
    <w:rPr>
      <w:rFonts w:ascii="Cambria" w:eastAsia="黑体"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pPr>
      <w:jc w:val="left"/>
    </w:pPr>
  </w:style>
  <w:style w:type="paragraph" w:styleId="a4">
    <w:name w:val="Body Text Indent"/>
    <w:basedOn w:val="a"/>
    <w:link w:val="Char0"/>
    <w:semiHidden/>
    <w:unhideWhenUsed/>
    <w:qFormat/>
    <w:pPr>
      <w:ind w:firstLineChars="200" w:firstLine="420"/>
    </w:pPr>
    <w:rPr>
      <w:rFonts w:ascii="宋体" w:hAnsi="宋体"/>
      <w:szCs w:val="24"/>
      <w:lang w:val="zh-CN"/>
    </w:rPr>
  </w:style>
  <w:style w:type="paragraph" w:styleId="30">
    <w:name w:val="toc 3"/>
    <w:basedOn w:val="a"/>
    <w:next w:val="a"/>
    <w:uiPriority w:val="39"/>
    <w:unhideWhenUsed/>
    <w:qFormat/>
    <w:pPr>
      <w:widowControl/>
      <w:spacing w:after="100" w:line="276" w:lineRule="auto"/>
      <w:ind w:left="440"/>
      <w:jc w:val="left"/>
    </w:pPr>
    <w:rPr>
      <w:kern w:val="0"/>
      <w:sz w:val="22"/>
    </w:rPr>
  </w:style>
  <w:style w:type="paragraph" w:styleId="a5">
    <w:name w:val="Balloon Text"/>
    <w:basedOn w:val="a"/>
    <w:link w:val="Char1"/>
    <w:uiPriority w:val="99"/>
    <w:semiHidden/>
    <w:unhideWhenUsed/>
    <w:qFormat/>
    <w:rPr>
      <w:kern w:val="0"/>
      <w:sz w:val="18"/>
      <w:szCs w:val="18"/>
      <w:lang w:val="zh-CN"/>
    </w:rPr>
  </w:style>
  <w:style w:type="paragraph" w:styleId="a6">
    <w:name w:val="footer"/>
    <w:basedOn w:val="a"/>
    <w:link w:val="Char2"/>
    <w:uiPriority w:val="99"/>
    <w:unhideWhenUsed/>
    <w:qFormat/>
    <w:pPr>
      <w:tabs>
        <w:tab w:val="center" w:pos="4153"/>
        <w:tab w:val="right" w:pos="8306"/>
      </w:tabs>
      <w:snapToGrid w:val="0"/>
      <w:jc w:val="left"/>
    </w:pPr>
    <w:rPr>
      <w:kern w:val="0"/>
      <w:sz w:val="18"/>
      <w:szCs w:val="18"/>
      <w:lang w:val="zh-CN"/>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kern w:val="0"/>
      <w:sz w:val="18"/>
      <w:szCs w:val="18"/>
      <w:lang w:val="zh-CN"/>
    </w:rPr>
  </w:style>
  <w:style w:type="paragraph" w:styleId="10">
    <w:name w:val="toc 1"/>
    <w:basedOn w:val="a"/>
    <w:next w:val="a"/>
    <w:uiPriority w:val="39"/>
    <w:unhideWhenUsed/>
    <w:qFormat/>
    <w:pPr>
      <w:widowControl/>
      <w:tabs>
        <w:tab w:val="right" w:leader="dot" w:pos="8296"/>
      </w:tabs>
      <w:spacing w:after="100" w:line="276" w:lineRule="auto"/>
      <w:jc w:val="left"/>
    </w:pPr>
    <w:rPr>
      <w:kern w:val="0"/>
      <w:sz w:val="22"/>
    </w:rPr>
  </w:style>
  <w:style w:type="paragraph" w:styleId="20">
    <w:name w:val="toc 2"/>
    <w:basedOn w:val="a"/>
    <w:next w:val="a"/>
    <w:uiPriority w:val="39"/>
    <w:unhideWhenUsed/>
    <w:qFormat/>
    <w:pPr>
      <w:widowControl/>
      <w:spacing w:after="100" w:line="276" w:lineRule="auto"/>
      <w:ind w:left="220"/>
      <w:jc w:val="left"/>
    </w:pPr>
    <w:rPr>
      <w:kern w:val="0"/>
      <w:sz w:val="22"/>
    </w:rPr>
  </w:style>
  <w:style w:type="paragraph" w:styleId="a8">
    <w:name w:val="annotation subject"/>
    <w:basedOn w:val="a3"/>
    <w:next w:val="a3"/>
    <w:link w:val="Char4"/>
    <w:semiHidden/>
    <w:qFormat/>
    <w:rPr>
      <w:b/>
      <w:bCs/>
    </w:rPr>
  </w:style>
  <w:style w:type="table" w:styleId="a9">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FollowedHyperlink"/>
    <w:uiPriority w:val="99"/>
    <w:semiHidden/>
    <w:unhideWhenUsed/>
    <w:qFormat/>
    <w:rPr>
      <w:color w:val="800080"/>
      <w:u w:val="single"/>
    </w:rPr>
  </w:style>
  <w:style w:type="character" w:styleId="ab">
    <w:name w:val="Hyperlink"/>
    <w:uiPriority w:val="99"/>
    <w:unhideWhenUsed/>
    <w:qFormat/>
    <w:rPr>
      <w:color w:val="0000FF"/>
      <w:u w:val="single"/>
    </w:rPr>
  </w:style>
  <w:style w:type="character" w:styleId="ac">
    <w:name w:val="annotation reference"/>
    <w:semiHidden/>
    <w:unhideWhenUsed/>
    <w:qFormat/>
    <w:rPr>
      <w:sz w:val="21"/>
      <w:szCs w:val="21"/>
    </w:rPr>
  </w:style>
  <w:style w:type="character" w:customStyle="1" w:styleId="1Char">
    <w:name w:val="标题 1 Char"/>
    <w:link w:val="1"/>
    <w:uiPriority w:val="9"/>
    <w:rPr>
      <w:b/>
      <w:bCs/>
      <w:kern w:val="44"/>
      <w:sz w:val="32"/>
      <w:szCs w:val="44"/>
      <w:lang w:val="zh-CN" w:eastAsia="zh-CN"/>
    </w:rPr>
  </w:style>
  <w:style w:type="character" w:customStyle="1" w:styleId="2Char">
    <w:name w:val="标题 2 Char"/>
    <w:link w:val="2"/>
    <w:uiPriority w:val="9"/>
    <w:rPr>
      <w:rFonts w:ascii="Cambria" w:hAnsi="Cambria"/>
      <w:b/>
      <w:bCs/>
      <w:sz w:val="30"/>
      <w:szCs w:val="32"/>
      <w:lang w:val="zh-CN" w:eastAsia="zh-CN"/>
    </w:rPr>
  </w:style>
  <w:style w:type="character" w:customStyle="1" w:styleId="3Char">
    <w:name w:val="标题 3 Char"/>
    <w:link w:val="3"/>
    <w:uiPriority w:val="9"/>
    <w:rPr>
      <w:rFonts w:eastAsia="黑体"/>
      <w:b/>
      <w:bCs/>
      <w:sz w:val="28"/>
      <w:szCs w:val="32"/>
      <w:lang w:val="zh-CN" w:eastAsia="zh-CN"/>
    </w:rPr>
  </w:style>
  <w:style w:type="character" w:customStyle="1" w:styleId="Char3">
    <w:name w:val="页眉 Char"/>
    <w:link w:val="a7"/>
    <w:uiPriority w:val="99"/>
    <w:rPr>
      <w:sz w:val="18"/>
      <w:szCs w:val="18"/>
    </w:rPr>
  </w:style>
  <w:style w:type="character" w:customStyle="1" w:styleId="Char2">
    <w:name w:val="页脚 Char"/>
    <w:link w:val="a6"/>
    <w:uiPriority w:val="99"/>
    <w:rPr>
      <w:sz w:val="18"/>
      <w:szCs w:val="18"/>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Char1">
    <w:name w:val="批注框文本 Char"/>
    <w:link w:val="a5"/>
    <w:uiPriority w:val="99"/>
    <w:semiHidden/>
    <w:qFormat/>
    <w:rPr>
      <w:sz w:val="18"/>
      <w:szCs w:val="18"/>
    </w:rPr>
  </w:style>
  <w:style w:type="paragraph" w:customStyle="1" w:styleId="GridTable31">
    <w:name w:val="Grid Table 31"/>
    <w:basedOn w:val="1"/>
    <w:next w:val="a"/>
    <w:uiPriority w:val="39"/>
    <w:unhideWhenUsed/>
    <w:qFormat/>
    <w:pPr>
      <w:widowControl/>
      <w:spacing w:before="480" w:after="0" w:line="276" w:lineRule="auto"/>
      <w:jc w:val="left"/>
      <w:outlineLvl w:val="9"/>
    </w:pPr>
    <w:rPr>
      <w:rFonts w:ascii="Cambria" w:hAnsi="Cambria"/>
      <w:color w:val="365F91"/>
      <w:kern w:val="0"/>
      <w:sz w:val="28"/>
      <w:szCs w:val="28"/>
      <w:lang w:val="en-US"/>
    </w:rPr>
  </w:style>
  <w:style w:type="paragraph" w:customStyle="1" w:styleId="ad">
    <w:name w:val="样式(正文)"/>
    <w:basedOn w:val="a"/>
    <w:next w:val="a"/>
    <w:pPr>
      <w:autoSpaceDE w:val="0"/>
      <w:autoSpaceDN w:val="0"/>
      <w:adjustRightInd w:val="0"/>
      <w:jc w:val="left"/>
    </w:pPr>
    <w:rPr>
      <w:rFonts w:ascii="宋体" w:hAnsi="Times New Roman"/>
      <w:kern w:val="0"/>
      <w:sz w:val="24"/>
      <w:szCs w:val="24"/>
    </w:rPr>
  </w:style>
  <w:style w:type="character" w:customStyle="1" w:styleId="Char">
    <w:name w:val="批注文字 Char"/>
    <w:link w:val="a3"/>
    <w:semiHidden/>
    <w:qFormat/>
    <w:rPr>
      <w:kern w:val="2"/>
      <w:sz w:val="21"/>
      <w:szCs w:val="22"/>
    </w:rPr>
  </w:style>
  <w:style w:type="character" w:customStyle="1" w:styleId="Char4">
    <w:name w:val="批注主题 Char"/>
    <w:link w:val="a8"/>
    <w:semiHidden/>
    <w:qFormat/>
    <w:rPr>
      <w:b/>
      <w:bCs/>
      <w:kern w:val="2"/>
      <w:sz w:val="21"/>
      <w:szCs w:val="22"/>
    </w:rPr>
  </w:style>
  <w:style w:type="character" w:customStyle="1" w:styleId="fontstyle01">
    <w:name w:val="fontstyle01"/>
    <w:qFormat/>
    <w:rPr>
      <w:rFonts w:ascii="FZSSJW--GB1-0" w:hAnsi="FZSSJW--GB1-0" w:hint="default"/>
      <w:color w:val="242021"/>
      <w:sz w:val="18"/>
      <w:szCs w:val="18"/>
    </w:rPr>
  </w:style>
  <w:style w:type="character" w:customStyle="1" w:styleId="fontstyle11">
    <w:name w:val="fontstyle11"/>
    <w:qFormat/>
    <w:rPr>
      <w:rFonts w:ascii="TimesNewRomanPSMT" w:hAnsi="TimesNewRomanPSMT" w:hint="default"/>
      <w:color w:val="242021"/>
      <w:sz w:val="18"/>
      <w:szCs w:val="18"/>
    </w:rPr>
  </w:style>
  <w:style w:type="character" w:customStyle="1" w:styleId="fontstyle21">
    <w:name w:val="fontstyle21"/>
    <w:qFormat/>
    <w:rPr>
      <w:rFonts w:ascii="FZSSJW--GB1-0" w:hAnsi="FZSSJW--GB1-0" w:hint="default"/>
      <w:color w:val="242021"/>
      <w:sz w:val="18"/>
      <w:szCs w:val="18"/>
    </w:rPr>
  </w:style>
  <w:style w:type="character" w:customStyle="1" w:styleId="fontstyle31">
    <w:name w:val="fontstyle31"/>
    <w:qFormat/>
    <w:rPr>
      <w:rFonts w:ascii="TimesNewRomanPSMT" w:hAnsi="TimesNewRomanPSMT" w:hint="default"/>
      <w:color w:val="242021"/>
      <w:sz w:val="18"/>
      <w:szCs w:val="18"/>
    </w:rPr>
  </w:style>
  <w:style w:type="character" w:customStyle="1" w:styleId="Char0">
    <w:name w:val="正文文本缩进 Char"/>
    <w:link w:val="a4"/>
    <w:semiHidden/>
    <w:qFormat/>
    <w:rPr>
      <w:rFonts w:ascii="宋体" w:hAnsi="宋体"/>
      <w:kern w:val="2"/>
      <w:sz w:val="21"/>
      <w:szCs w:val="24"/>
      <w:lang w:val="zh-CN" w:eastAsia="zh-CN"/>
    </w:rPr>
  </w:style>
  <w:style w:type="character" w:customStyle="1" w:styleId="4Char">
    <w:name w:val="标题 4 Char"/>
    <w:link w:val="4"/>
    <w:uiPriority w:val="9"/>
    <w:qFormat/>
    <w:rPr>
      <w:rFonts w:ascii="Cambria" w:eastAsia="黑体" w:hAnsi="Cambria" w:cs="Times New Roman"/>
      <w:b/>
      <w:bCs/>
      <w:kern w:val="2"/>
      <w:sz w:val="28"/>
      <w:szCs w:val="28"/>
    </w:rPr>
  </w:style>
  <w:style w:type="paragraph" w:customStyle="1" w:styleId="font5">
    <w:name w:val="font5"/>
    <w:basedOn w:val="a"/>
    <w:qFormat/>
    <w:pPr>
      <w:widowControl/>
      <w:spacing w:before="100" w:beforeAutospacing="1" w:after="100" w:afterAutospacing="1"/>
      <w:jc w:val="left"/>
    </w:pPr>
    <w:rPr>
      <w:rFonts w:ascii="宋体" w:hAnsi="宋体" w:cs="宋体"/>
      <w:color w:val="242021"/>
      <w:kern w:val="0"/>
      <w:sz w:val="18"/>
      <w:szCs w:val="18"/>
    </w:rPr>
  </w:style>
  <w:style w:type="paragraph" w:customStyle="1" w:styleId="font6">
    <w:name w:val="font6"/>
    <w:basedOn w:val="a"/>
    <w:qFormat/>
    <w:pPr>
      <w:widowControl/>
      <w:spacing w:before="100" w:beforeAutospacing="1" w:after="100" w:afterAutospacing="1"/>
      <w:jc w:val="left"/>
    </w:pPr>
    <w:rPr>
      <w:rFonts w:ascii="Times New Roman" w:hAnsi="Times New Roman"/>
      <w:color w:val="242021"/>
      <w:kern w:val="0"/>
      <w:sz w:val="18"/>
      <w:szCs w:val="18"/>
    </w:rPr>
  </w:style>
  <w:style w:type="paragraph" w:customStyle="1" w:styleId="font7">
    <w:name w:val="font7"/>
    <w:basedOn w:val="a"/>
    <w:qFormat/>
    <w:pPr>
      <w:widowControl/>
      <w:spacing w:before="100" w:beforeAutospacing="1" w:after="100" w:afterAutospacing="1"/>
      <w:jc w:val="left"/>
    </w:pPr>
    <w:rPr>
      <w:rFonts w:ascii="TimesNewRomanPSMT" w:hAnsi="TimesNewRomanPSMT" w:cs="TimesNewRomanPSMT"/>
      <w:color w:val="242021"/>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0">
    <w:name w:val="font10"/>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1">
    <w:name w:val="font11"/>
    <w:basedOn w:val="a"/>
    <w:qFormat/>
    <w:pPr>
      <w:widowControl/>
      <w:spacing w:before="100" w:beforeAutospacing="1" w:after="100" w:afterAutospacing="1"/>
      <w:jc w:val="left"/>
    </w:pPr>
    <w:rPr>
      <w:rFonts w:ascii="Times New Roman" w:hAnsi="Times New Roman"/>
      <w:color w:val="000000"/>
      <w:kern w:val="0"/>
      <w:sz w:val="20"/>
      <w:szCs w:val="20"/>
    </w:rPr>
  </w:style>
  <w:style w:type="paragraph" w:customStyle="1" w:styleId="xl65">
    <w:name w:val="xl65"/>
    <w:basedOn w:val="a"/>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66">
    <w:name w:val="xl66"/>
    <w:basedOn w:val="a"/>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xl67">
    <w:name w:val="xl67"/>
    <w:basedOn w:val="a"/>
    <w:pPr>
      <w:widowControl/>
      <w:spacing w:before="100" w:beforeAutospacing="1" w:after="100" w:afterAutospacing="1"/>
      <w:jc w:val="center"/>
      <w:textAlignment w:val="center"/>
    </w:pPr>
    <w:rPr>
      <w:rFonts w:ascii="宋体" w:hAnsi="宋体" w:cs="宋体"/>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242021"/>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242021"/>
      <w:kern w:val="0"/>
      <w:sz w:val="20"/>
      <w:szCs w:val="20"/>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242021"/>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NewRomanPSMT" w:hAnsi="TimesNewRomanPSMT" w:cs="TimesNewRomanPSMT"/>
      <w:color w:val="242021"/>
      <w:kern w:val="0"/>
      <w:sz w:val="18"/>
      <w:szCs w:val="1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242021"/>
      <w:kern w:val="0"/>
      <w:sz w:val="16"/>
      <w:szCs w:val="16"/>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20"/>
      <w:szCs w:val="20"/>
    </w:rPr>
  </w:style>
  <w:style w:type="paragraph" w:styleId="ae">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5EF92A-0712-4CC1-8CE5-8097A3879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hahade</cp:lastModifiedBy>
  <cp:revision>5</cp:revision>
  <dcterms:created xsi:type="dcterms:W3CDTF">2018-08-15T08:21:00Z</dcterms:created>
  <dcterms:modified xsi:type="dcterms:W3CDTF">2019-08-28T08:37:00Z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